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A5E" w:rsidRDefault="00D068AE">
      <w:pPr>
        <w:pStyle w:val="3GPPHeader"/>
        <w:spacing w:after="60"/>
      </w:pPr>
      <w:r>
        <w:t>3GPP TSG-RAN WG2 Meeting #94</w:t>
      </w:r>
      <w:r>
        <w:rPr>
          <w:lang w:val="en-US"/>
        </w:rPr>
        <w:tab/>
        <w:t>R2-</w:t>
      </w:r>
      <w:r w:rsidR="00A35DB9" w:rsidRPr="00A35DB9">
        <w:t xml:space="preserve"> </w:t>
      </w:r>
      <w:r w:rsidR="00A35DB9" w:rsidRPr="00A35DB9">
        <w:rPr>
          <w:lang w:val="en-US"/>
        </w:rPr>
        <w:t>164039</w:t>
      </w:r>
    </w:p>
    <w:p w:rsidR="007B4A5E" w:rsidRDefault="00D068AE">
      <w:pPr>
        <w:pStyle w:val="CRCoverPage"/>
      </w:pPr>
      <w:r>
        <w:rPr>
          <w:b/>
          <w:sz w:val="24"/>
          <w:lang w:val="en-US"/>
        </w:rPr>
        <w:t>Nanjing, China, 23 - 27 May 2016</w:t>
      </w:r>
    </w:p>
    <w:p w:rsidR="007B4A5E" w:rsidRDefault="00A35DB9">
      <w:pPr>
        <w:pStyle w:val="3GPPHeader"/>
      </w:pPr>
      <w:r>
        <w:rPr>
          <w:sz w:val="22"/>
          <w:szCs w:val="22"/>
        </w:rPr>
        <w:t>Agenda Item:</w:t>
      </w:r>
      <w:r>
        <w:rPr>
          <w:sz w:val="22"/>
          <w:szCs w:val="22"/>
        </w:rPr>
        <w:tab/>
      </w:r>
      <w:r w:rsidRPr="00A35DB9">
        <w:rPr>
          <w:sz w:val="22"/>
          <w:szCs w:val="22"/>
        </w:rPr>
        <w:t>7.14.3.1</w:t>
      </w:r>
    </w:p>
    <w:p w:rsidR="007B4A5E" w:rsidRDefault="00D068AE">
      <w:pPr>
        <w:pStyle w:val="3GPPHeader"/>
        <w:rPr>
          <w:sz w:val="22"/>
          <w:szCs w:val="22"/>
        </w:rPr>
      </w:pPr>
      <w:r>
        <w:rPr>
          <w:sz w:val="22"/>
          <w:szCs w:val="22"/>
        </w:rPr>
        <w:t>Source:</w:t>
      </w:r>
      <w:r>
        <w:rPr>
          <w:sz w:val="22"/>
          <w:szCs w:val="22"/>
        </w:rPr>
        <w:tab/>
        <w:t>Ericsson</w:t>
      </w:r>
    </w:p>
    <w:p w:rsidR="007B4A5E" w:rsidRDefault="00D068AE">
      <w:pPr>
        <w:pStyle w:val="3GPPHeader"/>
      </w:pPr>
      <w:r>
        <w:rPr>
          <w:sz w:val="22"/>
          <w:szCs w:val="22"/>
        </w:rPr>
        <w:t>Title:</w:t>
      </w:r>
      <w:r>
        <w:rPr>
          <w:sz w:val="22"/>
          <w:szCs w:val="22"/>
        </w:rPr>
        <w:tab/>
        <w:t>Connected mode DRX timers for NB-</w:t>
      </w:r>
      <w:proofErr w:type="spellStart"/>
      <w:r>
        <w:rPr>
          <w:sz w:val="22"/>
          <w:szCs w:val="22"/>
        </w:rPr>
        <w:t>IoT</w:t>
      </w:r>
      <w:proofErr w:type="spellEnd"/>
    </w:p>
    <w:p w:rsidR="007B4A5E" w:rsidRDefault="00D068AE">
      <w:pPr>
        <w:pStyle w:val="3GPPHeader"/>
        <w:rPr>
          <w:sz w:val="22"/>
          <w:szCs w:val="22"/>
        </w:rPr>
      </w:pPr>
      <w:r>
        <w:rPr>
          <w:sz w:val="22"/>
          <w:szCs w:val="22"/>
        </w:rPr>
        <w:t>Document for:</w:t>
      </w:r>
      <w:r>
        <w:rPr>
          <w:sz w:val="22"/>
          <w:szCs w:val="22"/>
        </w:rPr>
        <w:tab/>
        <w:t>Discussion, Decision</w:t>
      </w:r>
    </w:p>
    <w:p w:rsidR="007B4A5E" w:rsidRDefault="007B4A5E"/>
    <w:p w:rsidR="007B4A5E" w:rsidRDefault="00D068AE">
      <w:pPr>
        <w:pStyle w:val="Heading1"/>
        <w:numPr>
          <w:ilvl w:val="0"/>
          <w:numId w:val="1"/>
        </w:numPr>
      </w:pPr>
      <w:r>
        <w:t>Introduction</w:t>
      </w:r>
    </w:p>
    <w:p w:rsidR="007B4A5E" w:rsidRDefault="00D068AE">
      <w:r>
        <w:rPr>
          <w:rFonts w:eastAsia="SimSun;宋体"/>
        </w:rPr>
        <w:t>This contribution discusses the value ranges needed for DRX timers in RRC connected state in NB-</w:t>
      </w:r>
      <w:proofErr w:type="spellStart"/>
      <w:r>
        <w:rPr>
          <w:rFonts w:eastAsia="SimSun;宋体"/>
        </w:rPr>
        <w:t>IoT</w:t>
      </w:r>
      <w:proofErr w:type="spellEnd"/>
      <w:r>
        <w:rPr>
          <w:rFonts w:eastAsia="SimSun;宋体"/>
        </w:rPr>
        <w:t>.</w:t>
      </w:r>
    </w:p>
    <w:p w:rsidR="007B4A5E" w:rsidRDefault="00D068AE">
      <w:r>
        <w:rPr>
          <w:rFonts w:eastAsia="SimSun;宋体"/>
        </w:rPr>
        <w:t>At the RAN2#93bis meeting (</w:t>
      </w:r>
      <w:r>
        <w:rPr>
          <w:rFonts w:eastAsia="SimSun;宋体"/>
        </w:rPr>
        <w:fldChar w:fldCharType="begin"/>
      </w:r>
      <w:r>
        <w:instrText>REF __RefHeading__1631_2028623052 \r \h</w:instrText>
      </w:r>
      <w:r>
        <w:rPr>
          <w:rFonts w:eastAsia="SimSun;宋体"/>
        </w:rPr>
      </w:r>
      <w:r>
        <w:fldChar w:fldCharType="separate"/>
      </w:r>
      <w:r>
        <w:t>[1]</w:t>
      </w:r>
      <w:r>
        <w:fldChar w:fldCharType="end"/>
      </w:r>
      <w:r>
        <w:rPr>
          <w:rFonts w:eastAsia="SimSun;宋体"/>
        </w:rPr>
        <w:t>) the following was agreed with regards to DRX signalling:</w:t>
      </w:r>
    </w:p>
    <w:p w:rsidR="007B4A5E" w:rsidRDefault="00D068AE">
      <w:pPr>
        <w:pStyle w:val="Agreement"/>
        <w:numPr>
          <w:ilvl w:val="0"/>
          <w:numId w:val="3"/>
        </w:numPr>
      </w:pPr>
      <w:r>
        <w:rPr>
          <w:rFonts w:eastAsia="新細明體;PMingLiU"/>
          <w:lang w:val="en-US" w:eastAsia="zh-TW"/>
        </w:rPr>
        <w:t xml:space="preserve">The </w:t>
      </w:r>
      <w:proofErr w:type="spellStart"/>
      <w:r>
        <w:rPr>
          <w:rFonts w:eastAsia="新細明體;PMingLiU"/>
          <w:lang w:val="en-US" w:eastAsia="zh-TW"/>
        </w:rPr>
        <w:t>drx-InactivityTimer</w:t>
      </w:r>
      <w:proofErr w:type="spellEnd"/>
      <w:r>
        <w:rPr>
          <w:rFonts w:eastAsia="新細明體;PMingLiU"/>
          <w:lang w:val="en-US" w:eastAsia="zh-TW"/>
        </w:rPr>
        <w:t xml:space="preserve"> should be started at the end of the transmission/re-transmission of each MAC PDU</w:t>
      </w:r>
    </w:p>
    <w:p w:rsidR="007B4A5E" w:rsidRDefault="00D068AE">
      <w:pPr>
        <w:pStyle w:val="Agreement"/>
        <w:numPr>
          <w:ilvl w:val="0"/>
          <w:numId w:val="3"/>
        </w:numPr>
      </w:pPr>
      <w:r>
        <w:rPr>
          <w:rFonts w:eastAsia="新細明體;PMingLiU"/>
          <w:bCs/>
          <w:lang w:val="en-US" w:eastAsia="zh-TW"/>
        </w:rPr>
        <w:t xml:space="preserve">The “UL HARQ RTT Timer” is constant and started on the last </w:t>
      </w:r>
      <w:proofErr w:type="spellStart"/>
      <w:r>
        <w:rPr>
          <w:rFonts w:eastAsia="新細明體;PMingLiU"/>
          <w:bCs/>
          <w:lang w:val="en-US" w:eastAsia="zh-TW"/>
        </w:rPr>
        <w:t>subframe</w:t>
      </w:r>
      <w:proofErr w:type="spellEnd"/>
      <w:r>
        <w:rPr>
          <w:rFonts w:eastAsia="新細明體;PMingLiU"/>
          <w:bCs/>
          <w:lang w:val="en-US" w:eastAsia="zh-TW"/>
        </w:rPr>
        <w:t xml:space="preserve"> of the NPUSCH transmission and the “HARQ RTT Timer” is variable and started on the last </w:t>
      </w:r>
      <w:proofErr w:type="spellStart"/>
      <w:r>
        <w:rPr>
          <w:rFonts w:eastAsia="新細明體;PMingLiU"/>
          <w:bCs/>
          <w:lang w:val="en-US" w:eastAsia="zh-TW"/>
        </w:rPr>
        <w:t>subframe</w:t>
      </w:r>
      <w:proofErr w:type="spellEnd"/>
      <w:r>
        <w:rPr>
          <w:rFonts w:eastAsia="新細明體;PMingLiU"/>
          <w:bCs/>
          <w:lang w:val="en-US" w:eastAsia="zh-TW"/>
        </w:rPr>
        <w:t xml:space="preserve"> of the NPDSCH transmission</w:t>
      </w:r>
    </w:p>
    <w:p w:rsidR="007B4A5E" w:rsidRDefault="00D068AE">
      <w:pPr>
        <w:pStyle w:val="Agreement"/>
        <w:numPr>
          <w:ilvl w:val="0"/>
          <w:numId w:val="3"/>
        </w:numPr>
      </w:pPr>
      <w:r>
        <w:rPr>
          <w:rFonts w:eastAsia="新細明體;PMingLiU"/>
          <w:bCs/>
          <w:lang w:val="en-US" w:eastAsia="sv-SE"/>
        </w:rPr>
        <w:t xml:space="preserve">The </w:t>
      </w:r>
      <w:proofErr w:type="spellStart"/>
      <w:r>
        <w:rPr>
          <w:rFonts w:eastAsia="新細明體;PMingLiU"/>
          <w:bCs/>
          <w:lang w:val="en-US" w:eastAsia="sv-SE"/>
        </w:rPr>
        <w:t>onDurationTimer</w:t>
      </w:r>
      <w:proofErr w:type="spellEnd"/>
      <w:r>
        <w:rPr>
          <w:rFonts w:eastAsia="新細明體;PMingLiU"/>
          <w:bCs/>
          <w:lang w:val="en-US" w:eastAsia="sv-SE"/>
        </w:rPr>
        <w:t xml:space="preserve">, </w:t>
      </w:r>
      <w:proofErr w:type="spellStart"/>
      <w:r>
        <w:rPr>
          <w:rFonts w:eastAsia="新細明體;PMingLiU"/>
          <w:bCs/>
          <w:lang w:val="en-US" w:eastAsia="sv-SE"/>
        </w:rPr>
        <w:t>drx-InactivityTimer</w:t>
      </w:r>
      <w:proofErr w:type="spellEnd"/>
      <w:r>
        <w:rPr>
          <w:rFonts w:eastAsia="新細明體;PMingLiU"/>
          <w:bCs/>
          <w:lang w:val="en-US" w:eastAsia="sv-SE"/>
        </w:rPr>
        <w:t xml:space="preserve">, </w:t>
      </w:r>
      <w:proofErr w:type="spellStart"/>
      <w:r>
        <w:rPr>
          <w:rFonts w:eastAsia="新細明體;PMingLiU"/>
          <w:bCs/>
          <w:lang w:val="en-US" w:eastAsia="sv-SE"/>
        </w:rPr>
        <w:t>drx-RetransmissionTimer</w:t>
      </w:r>
      <w:proofErr w:type="spellEnd"/>
      <w:r>
        <w:rPr>
          <w:rFonts w:eastAsia="新細明體;PMingLiU"/>
          <w:bCs/>
          <w:lang w:val="en-US" w:eastAsia="sv-SE"/>
        </w:rPr>
        <w:t xml:space="preserve"> and the HARQ RTT timer in NB-</w:t>
      </w:r>
      <w:proofErr w:type="spellStart"/>
      <w:r>
        <w:rPr>
          <w:rFonts w:eastAsia="新細明體;PMingLiU"/>
          <w:bCs/>
          <w:lang w:val="en-US" w:eastAsia="sv-SE"/>
        </w:rPr>
        <w:t>IoT</w:t>
      </w:r>
      <w:proofErr w:type="spellEnd"/>
      <w:r>
        <w:rPr>
          <w:rFonts w:eastAsia="新細明體;PMingLiU"/>
          <w:bCs/>
          <w:lang w:val="en-US" w:eastAsia="sv-SE"/>
        </w:rPr>
        <w:t xml:space="preserve"> should be extended, compared to </w:t>
      </w:r>
      <w:proofErr w:type="spellStart"/>
      <w:r>
        <w:rPr>
          <w:rFonts w:eastAsia="新細明體;PMingLiU"/>
          <w:bCs/>
          <w:lang w:val="en-US" w:eastAsia="sv-SE"/>
        </w:rPr>
        <w:t>eMTC</w:t>
      </w:r>
      <w:proofErr w:type="spellEnd"/>
      <w:r>
        <w:rPr>
          <w:rFonts w:eastAsia="新細明體;PMingLiU"/>
          <w:bCs/>
          <w:lang w:val="en-US" w:eastAsia="sv-SE"/>
        </w:rPr>
        <w:t>/LTE</w:t>
      </w:r>
    </w:p>
    <w:p w:rsidR="007B4A5E" w:rsidRDefault="00D068AE">
      <w:pPr>
        <w:pStyle w:val="Agreement"/>
        <w:numPr>
          <w:ilvl w:val="0"/>
          <w:numId w:val="3"/>
        </w:numPr>
      </w:pPr>
      <w:proofErr w:type="spellStart"/>
      <w:proofErr w:type="gramStart"/>
      <w:r>
        <w:rPr>
          <w:rFonts w:eastAsia="新細明體;PMingLiU"/>
          <w:bCs/>
          <w:lang w:val="en-US" w:eastAsia="sv-SE"/>
        </w:rPr>
        <w:t>drx-ULRetransmissionTimer</w:t>
      </w:r>
      <w:proofErr w:type="spellEnd"/>
      <w:proofErr w:type="gramEnd"/>
      <w:r>
        <w:rPr>
          <w:rFonts w:eastAsia="新細明體;PMingLiU"/>
          <w:bCs/>
          <w:lang w:val="en-US" w:eastAsia="sv-SE"/>
        </w:rPr>
        <w:t xml:space="preserve"> in </w:t>
      </w:r>
      <w:proofErr w:type="spellStart"/>
      <w:r>
        <w:rPr>
          <w:rFonts w:eastAsia="新細明體;PMingLiU"/>
          <w:bCs/>
          <w:lang w:val="en-US" w:eastAsia="sv-SE"/>
        </w:rPr>
        <w:t>eMTC</w:t>
      </w:r>
      <w:proofErr w:type="spellEnd"/>
      <w:r>
        <w:rPr>
          <w:rFonts w:eastAsia="新細明體;PMingLiU"/>
          <w:bCs/>
          <w:lang w:val="en-US" w:eastAsia="sv-SE"/>
        </w:rPr>
        <w:t xml:space="preserve"> should be re-used in NB-</w:t>
      </w:r>
      <w:proofErr w:type="spellStart"/>
      <w:r>
        <w:rPr>
          <w:rFonts w:eastAsia="新細明體;PMingLiU"/>
          <w:bCs/>
          <w:lang w:val="en-US" w:eastAsia="sv-SE"/>
        </w:rPr>
        <w:t>IoT</w:t>
      </w:r>
      <w:proofErr w:type="spellEnd"/>
      <w:r>
        <w:rPr>
          <w:rFonts w:eastAsia="新細明體;PMingLiU"/>
          <w:bCs/>
          <w:lang w:val="en-US" w:eastAsia="sv-SE"/>
        </w:rPr>
        <w:t xml:space="preserve"> because of the asynchronous and adaptive UL HARQ process. </w:t>
      </w:r>
      <w:r>
        <w:rPr>
          <w:rFonts w:eastAsia="新細明體;PMingLiU"/>
          <w:bCs/>
          <w:lang w:val="sv-SE" w:eastAsia="sv-SE"/>
        </w:rPr>
        <w:t>While the values should be extended</w:t>
      </w:r>
    </w:p>
    <w:p w:rsidR="007B4A5E" w:rsidRDefault="00D068AE">
      <w:pPr>
        <w:pStyle w:val="Agreement"/>
        <w:numPr>
          <w:ilvl w:val="0"/>
          <w:numId w:val="3"/>
        </w:numPr>
      </w:pPr>
      <w:r>
        <w:rPr>
          <w:rFonts w:eastAsia="新細明體;PMingLiU"/>
          <w:bCs/>
          <w:lang w:val="en-US" w:eastAsia="sv-SE"/>
        </w:rPr>
        <w:t xml:space="preserve">We use PDCCH period instead of PDCCH </w:t>
      </w:r>
      <w:proofErr w:type="spellStart"/>
      <w:r>
        <w:rPr>
          <w:rFonts w:eastAsia="新細明體;PMingLiU"/>
          <w:bCs/>
          <w:lang w:val="en-US" w:eastAsia="sv-SE"/>
        </w:rPr>
        <w:t>subframe</w:t>
      </w:r>
      <w:proofErr w:type="spellEnd"/>
      <w:r>
        <w:rPr>
          <w:rFonts w:eastAsia="新細明體;PMingLiU"/>
          <w:bCs/>
          <w:lang w:val="en-US" w:eastAsia="sv-SE"/>
        </w:rPr>
        <w:t xml:space="preserve"> as basic unit of corresponding DRX parameters, except for the DRX cycle</w:t>
      </w:r>
    </w:p>
    <w:p w:rsidR="007B4A5E" w:rsidRDefault="00D068AE">
      <w:pPr>
        <w:pStyle w:val="Agreement"/>
        <w:numPr>
          <w:ilvl w:val="0"/>
          <w:numId w:val="3"/>
        </w:numPr>
      </w:pPr>
      <w:r>
        <w:rPr>
          <w:rFonts w:eastAsia="新細明體;PMingLiU"/>
          <w:bCs/>
          <w:lang w:val="en-US" w:eastAsia="sv-SE"/>
        </w:rPr>
        <w:t>We use table below as baseline for value ranges, but aim to have fewer start-offset-values and fewer on-duration-values</w:t>
      </w:r>
    </w:p>
    <w:p w:rsidR="007B4A5E" w:rsidRDefault="007B4A5E">
      <w:pPr>
        <w:rPr>
          <w:rFonts w:eastAsia="新細明體;PMingLiU"/>
          <w:b/>
          <w:bCs/>
        </w:rPr>
      </w:pPr>
    </w:p>
    <w:tbl>
      <w:tblPr>
        <w:tblW w:w="10126" w:type="dxa"/>
        <w:tblInd w:w="-50" w:type="dxa"/>
        <w:tblBorders>
          <w:top w:val="single" w:sz="4" w:space="0" w:color="000001"/>
          <w:left w:val="single" w:sz="4" w:space="0" w:color="000001"/>
          <w:bottom w:val="single" w:sz="4" w:space="0" w:color="000001"/>
          <w:insideH w:val="single" w:sz="4" w:space="0" w:color="000001"/>
        </w:tblBorders>
        <w:tblCellMar>
          <w:left w:w="58" w:type="dxa"/>
        </w:tblCellMar>
        <w:tblLook w:val="04A0" w:firstRow="1" w:lastRow="0" w:firstColumn="1" w:lastColumn="0" w:noHBand="0" w:noVBand="1"/>
      </w:tblPr>
      <w:tblGrid>
        <w:gridCol w:w="1990"/>
        <w:gridCol w:w="2733"/>
        <w:gridCol w:w="3001"/>
        <w:gridCol w:w="2402"/>
      </w:tblGrid>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lang w:val="sv-SE" w:eastAsia="sv-SE"/>
              </w:rPr>
            </w:pPr>
            <w:r>
              <w:rPr>
                <w:rFonts w:eastAsia="SimSun;宋体"/>
                <w:sz w:val="16"/>
                <w:szCs w:val="16"/>
                <w:lang w:val="sv-SE" w:eastAsia="sv-SE"/>
              </w:rPr>
              <w:t>Parameters</w:t>
            </w:r>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lang w:val="sv-SE" w:eastAsia="sv-SE"/>
              </w:rPr>
            </w:pPr>
            <w:r>
              <w:rPr>
                <w:rFonts w:eastAsia="SimSun;宋体"/>
                <w:sz w:val="16"/>
                <w:szCs w:val="16"/>
                <w:lang w:val="sv-SE" w:eastAsia="sv-SE"/>
              </w:rPr>
              <w:t>Analysis</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r>
              <w:rPr>
                <w:rFonts w:eastAsia="SimSun;宋体"/>
                <w:sz w:val="16"/>
                <w:szCs w:val="16"/>
                <w:lang w:val="sv-SE" w:eastAsia="sv-SE"/>
              </w:rPr>
              <w:t>LTE</w:t>
            </w:r>
            <w:r>
              <w:rPr>
                <w:rFonts w:eastAsia="新細明體;PMingLiU"/>
                <w:sz w:val="16"/>
                <w:szCs w:val="16"/>
                <w:lang w:val="sv-SE" w:eastAsia="sv-SE"/>
              </w:rPr>
              <w:t xml:space="preserve"> (not updated)</w:t>
            </w:r>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pPr>
              <w:rPr>
                <w:rFonts w:eastAsia="SimSun;宋体"/>
                <w:sz w:val="16"/>
                <w:szCs w:val="16"/>
                <w:lang w:val="sv-SE" w:eastAsia="sv-SE"/>
              </w:rPr>
            </w:pPr>
            <w:r>
              <w:rPr>
                <w:rFonts w:eastAsia="SimSun;宋体"/>
                <w:sz w:val="16"/>
                <w:szCs w:val="16"/>
                <w:lang w:val="sv-SE" w:eastAsia="sv-SE"/>
              </w:rPr>
              <w:t xml:space="preserve">NB-IoT </w:t>
            </w:r>
          </w:p>
        </w:tc>
      </w:tr>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i/>
                <w:sz w:val="16"/>
                <w:szCs w:val="16"/>
              </w:rPr>
            </w:pPr>
            <w:proofErr w:type="spellStart"/>
            <w:r>
              <w:rPr>
                <w:rFonts w:eastAsia="SimSun;宋体"/>
                <w:i/>
                <w:sz w:val="16"/>
                <w:szCs w:val="16"/>
              </w:rPr>
              <w:t>onDurationTimer</w:t>
            </w:r>
            <w:proofErr w:type="spellEnd"/>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bookmarkStart w:id="0" w:name="OLE_LINK54"/>
            <w:bookmarkStart w:id="1" w:name="OLE_LINK72"/>
            <w:bookmarkStart w:id="2" w:name="OLE_LINK52"/>
            <w:bookmarkStart w:id="3" w:name="OLE_LINK53"/>
            <w:r>
              <w:rPr>
                <w:rFonts w:eastAsia="SimSun;宋体"/>
                <w:sz w:val="16"/>
                <w:szCs w:val="16"/>
                <w:lang w:val="en-US" w:eastAsia="sv-SE"/>
              </w:rPr>
              <w:t xml:space="preserve">Using </w:t>
            </w:r>
            <w:bookmarkStart w:id="4" w:name="OLE_LINK44"/>
            <w:bookmarkStart w:id="5" w:name="OLE_LINK45"/>
            <w:r>
              <w:rPr>
                <w:rFonts w:eastAsia="SimSun;宋体"/>
                <w:sz w:val="16"/>
                <w:szCs w:val="16"/>
                <w:lang w:val="en-US" w:eastAsia="sv-SE"/>
              </w:rPr>
              <w:t xml:space="preserve">pp instead of </w:t>
            </w:r>
            <w:proofErr w:type="spellStart"/>
            <w:r>
              <w:rPr>
                <w:rFonts w:eastAsia="SimSun;宋体"/>
                <w:sz w:val="16"/>
                <w:szCs w:val="16"/>
                <w:lang w:val="en-US" w:eastAsia="sv-SE"/>
              </w:rPr>
              <w:t>psf</w:t>
            </w:r>
            <w:bookmarkEnd w:id="0"/>
            <w:bookmarkEnd w:id="1"/>
            <w:bookmarkEnd w:id="2"/>
            <w:bookmarkEnd w:id="3"/>
            <w:bookmarkEnd w:id="4"/>
            <w:bookmarkEnd w:id="5"/>
            <w:proofErr w:type="spellEnd"/>
            <w:r>
              <w:rPr>
                <w:rFonts w:eastAsia="SimSun;宋体"/>
                <w:sz w:val="16"/>
                <w:szCs w:val="16"/>
                <w:lang w:val="en-US" w:eastAsia="sv-SE"/>
              </w:rPr>
              <w:t xml:space="preserve"> directly</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roofErr w:type="spellStart"/>
            <w:r>
              <w:rPr>
                <w:rFonts w:eastAsia="SimSun;宋体"/>
                <w:sz w:val="16"/>
                <w:szCs w:val="16"/>
              </w:rPr>
              <w:t>psf</w:t>
            </w:r>
            <w:proofErr w:type="spellEnd"/>
            <w:r>
              <w:rPr>
                <w:rFonts w:eastAsia="SimSun;宋体"/>
                <w:sz w:val="16"/>
                <w:szCs w:val="16"/>
              </w:rPr>
              <w:t xml:space="preserve"> </w:t>
            </w:r>
            <w:bookmarkStart w:id="6" w:name="OLE_LINK42"/>
            <w:bookmarkStart w:id="7" w:name="OLE_LINK43"/>
            <w:bookmarkEnd w:id="6"/>
            <w:bookmarkEnd w:id="7"/>
            <w:r>
              <w:rPr>
                <w:rFonts w:eastAsia="SimSun;宋体"/>
                <w:sz w:val="16"/>
                <w:szCs w:val="16"/>
              </w:rPr>
              <w:t>{1, 2, 3, 4, 5, 6, 8, 10, 20, 30, 40, 50, 60, 80, 100, 200}</w:t>
            </w:r>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bookmarkStart w:id="8" w:name="OLE_LINK55"/>
            <w:bookmarkStart w:id="9" w:name="OLE_LINK56"/>
            <w:bookmarkStart w:id="10" w:name="OLE_LINK57"/>
            <w:r>
              <w:rPr>
                <w:rFonts w:eastAsia="SimSun;宋体"/>
                <w:sz w:val="16"/>
                <w:szCs w:val="16"/>
                <w:lang w:val="sv-SE" w:eastAsia="sv-SE"/>
              </w:rPr>
              <w:t>pp</w:t>
            </w:r>
            <w:r>
              <w:rPr>
                <w:rFonts w:eastAsia="SimSun;宋体"/>
                <w:sz w:val="16"/>
                <w:szCs w:val="16"/>
              </w:rPr>
              <w:t xml:space="preserve"> </w:t>
            </w:r>
            <w:bookmarkEnd w:id="8"/>
            <w:bookmarkEnd w:id="9"/>
            <w:bookmarkEnd w:id="10"/>
            <w:r>
              <w:rPr>
                <w:rFonts w:eastAsia="SimSun;宋体"/>
                <w:sz w:val="16"/>
                <w:szCs w:val="16"/>
              </w:rPr>
              <w:t>{1, 2, 3, 4, 5, 6, 8, 10, 20, 30, 40, 50, 60, 80, 100, 200}</w:t>
            </w:r>
          </w:p>
        </w:tc>
      </w:tr>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i/>
                <w:sz w:val="16"/>
                <w:szCs w:val="16"/>
              </w:rPr>
            </w:pPr>
            <w:proofErr w:type="spellStart"/>
            <w:r>
              <w:rPr>
                <w:rFonts w:eastAsia="SimSun;宋体"/>
                <w:i/>
                <w:sz w:val="16"/>
                <w:szCs w:val="16"/>
              </w:rPr>
              <w:t>drx-InactivityTimer</w:t>
            </w:r>
            <w:proofErr w:type="spellEnd"/>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bookmarkStart w:id="11" w:name="OLE_LINK65"/>
            <w:bookmarkStart w:id="12" w:name="OLE_LINK66"/>
            <w:r>
              <w:rPr>
                <w:rFonts w:eastAsia="SimSun;宋体"/>
                <w:sz w:val="16"/>
                <w:szCs w:val="16"/>
                <w:lang w:val="en-US" w:eastAsia="sv-SE"/>
              </w:rPr>
              <w:t xml:space="preserve">As </w:t>
            </w:r>
            <w:proofErr w:type="spellStart"/>
            <w:r>
              <w:rPr>
                <w:rFonts w:eastAsia="SimSun;宋体"/>
                <w:sz w:val="16"/>
                <w:szCs w:val="16"/>
                <w:lang w:val="en-US" w:eastAsia="sv-SE"/>
              </w:rPr>
              <w:t>analysized</w:t>
            </w:r>
            <w:proofErr w:type="spellEnd"/>
            <w:r>
              <w:rPr>
                <w:rFonts w:eastAsia="SimSun;宋体"/>
                <w:sz w:val="16"/>
                <w:szCs w:val="16"/>
                <w:lang w:val="en-US" w:eastAsia="sv-SE"/>
              </w:rPr>
              <w:t xml:space="preserve"> in proposal 3</w:t>
            </w:r>
            <w:bookmarkEnd w:id="11"/>
            <w:bookmarkEnd w:id="12"/>
            <w:r>
              <w:rPr>
                <w:rFonts w:eastAsia="SimSun;宋体"/>
                <w:sz w:val="16"/>
                <w:szCs w:val="16"/>
                <w:lang w:val="en-US" w:eastAsia="sv-SE"/>
              </w:rPr>
              <w:t xml:space="preserve"> and using pp instead of psf. </w:t>
            </w:r>
            <w:r>
              <w:rPr>
                <w:rFonts w:eastAsia="SimSun;宋体"/>
                <w:sz w:val="16"/>
                <w:szCs w:val="16"/>
                <w:lang w:val="sv-SE" w:eastAsia="sv-SE"/>
              </w:rPr>
              <w:t>Remove some big values</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roofErr w:type="spellStart"/>
            <w:r>
              <w:rPr>
                <w:rFonts w:eastAsia="SimSun;宋体"/>
                <w:sz w:val="16"/>
                <w:szCs w:val="16"/>
              </w:rPr>
              <w:t>psf</w:t>
            </w:r>
            <w:proofErr w:type="spellEnd"/>
            <w:r>
              <w:rPr>
                <w:rFonts w:eastAsia="SimSun;宋体"/>
                <w:sz w:val="16"/>
                <w:szCs w:val="16"/>
              </w:rPr>
              <w:t xml:space="preserve"> {1, 2, 3, 4, 5, 6, 8, 10, 20, 30, 40, 50, 60, 80, 100, 200, 300, 500, 750, 1280, 1920, 2560}</w:t>
            </w:r>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bookmarkStart w:id="13" w:name="OLE_LINK50"/>
            <w:bookmarkStart w:id="14" w:name="OLE_LINK51"/>
            <w:r>
              <w:rPr>
                <w:rFonts w:eastAsia="SimSun;宋体"/>
                <w:sz w:val="16"/>
                <w:szCs w:val="16"/>
                <w:lang w:val="sv-SE" w:eastAsia="sv-SE"/>
              </w:rPr>
              <w:t>pp</w:t>
            </w:r>
            <w:bookmarkEnd w:id="13"/>
            <w:bookmarkEnd w:id="14"/>
            <w:r>
              <w:rPr>
                <w:rFonts w:eastAsia="SimSun;宋体"/>
                <w:sz w:val="16"/>
                <w:szCs w:val="16"/>
              </w:rPr>
              <w:t xml:space="preserve"> {</w:t>
            </w:r>
            <w:r>
              <w:rPr>
                <w:rFonts w:eastAsia="新細明體;PMingLiU"/>
                <w:sz w:val="16"/>
                <w:szCs w:val="16"/>
                <w:lang w:eastAsia="zh-TW"/>
              </w:rPr>
              <w:t xml:space="preserve">0, </w:t>
            </w:r>
            <w:r>
              <w:rPr>
                <w:rFonts w:eastAsia="SimSun;宋体"/>
                <w:sz w:val="16"/>
                <w:szCs w:val="16"/>
              </w:rPr>
              <w:t>1, 2, 3, 4, 5, 6, 8, 10}</w:t>
            </w:r>
          </w:p>
        </w:tc>
      </w:tr>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i/>
                <w:sz w:val="16"/>
                <w:szCs w:val="16"/>
              </w:rPr>
            </w:pPr>
            <w:proofErr w:type="spellStart"/>
            <w:r>
              <w:rPr>
                <w:rFonts w:eastAsia="SimSun;宋体"/>
                <w:i/>
                <w:sz w:val="16"/>
                <w:szCs w:val="16"/>
              </w:rPr>
              <w:t>drx-RetransmissionTimer</w:t>
            </w:r>
            <w:proofErr w:type="spellEnd"/>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r>
              <w:rPr>
                <w:rFonts w:eastAsia="SimSun;宋体"/>
                <w:sz w:val="16"/>
                <w:szCs w:val="16"/>
                <w:lang w:val="en-US" w:eastAsia="sv-SE"/>
              </w:rPr>
              <w:t xml:space="preserve">Using pp instead of </w:t>
            </w:r>
            <w:proofErr w:type="spellStart"/>
            <w:r>
              <w:rPr>
                <w:rFonts w:eastAsia="SimSun;宋体"/>
                <w:sz w:val="16"/>
                <w:szCs w:val="16"/>
                <w:lang w:val="en-US" w:eastAsia="sv-SE"/>
              </w:rPr>
              <w:t>psf</w:t>
            </w:r>
            <w:proofErr w:type="spellEnd"/>
            <w:r>
              <w:rPr>
                <w:rFonts w:eastAsia="SimSun;宋体"/>
                <w:sz w:val="16"/>
                <w:szCs w:val="16"/>
                <w:lang w:val="en-US" w:eastAsia="sv-SE"/>
              </w:rPr>
              <w:t xml:space="preserve"> directly</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roofErr w:type="spellStart"/>
            <w:r>
              <w:rPr>
                <w:rFonts w:eastAsia="SimSun;宋体"/>
                <w:sz w:val="16"/>
                <w:szCs w:val="16"/>
              </w:rPr>
              <w:t>psf</w:t>
            </w:r>
            <w:proofErr w:type="spellEnd"/>
            <w:r>
              <w:rPr>
                <w:rFonts w:eastAsia="SimSun;宋体"/>
                <w:sz w:val="16"/>
                <w:szCs w:val="16"/>
              </w:rPr>
              <w:t xml:space="preserve"> {1, 2, 4, 6, 8, 16, 24, 33}</w:t>
            </w:r>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bookmarkStart w:id="15" w:name="OLE_LINK76"/>
            <w:bookmarkStart w:id="16" w:name="OLE_LINK77"/>
            <w:bookmarkStart w:id="17" w:name="OLE_LINK61"/>
            <w:bookmarkStart w:id="18" w:name="OLE_LINK62"/>
            <w:r>
              <w:rPr>
                <w:rFonts w:eastAsia="SimSun;宋体"/>
                <w:sz w:val="16"/>
                <w:szCs w:val="16"/>
                <w:lang w:val="sv-SE" w:eastAsia="sv-SE"/>
              </w:rPr>
              <w:t>pp</w:t>
            </w:r>
            <w:bookmarkEnd w:id="15"/>
            <w:bookmarkEnd w:id="16"/>
            <w:r>
              <w:rPr>
                <w:rFonts w:eastAsia="SimSun;宋体"/>
                <w:sz w:val="16"/>
                <w:szCs w:val="16"/>
              </w:rPr>
              <w:t xml:space="preserve"> </w:t>
            </w:r>
            <w:bookmarkStart w:id="19" w:name="OLE_LINK60"/>
            <w:bookmarkStart w:id="20" w:name="OLE_LINK58"/>
            <w:bookmarkStart w:id="21" w:name="OLE_LINK59"/>
            <w:r>
              <w:rPr>
                <w:rFonts w:eastAsia="SimSun;宋体"/>
                <w:sz w:val="16"/>
                <w:szCs w:val="16"/>
              </w:rPr>
              <w:t>{</w:t>
            </w:r>
            <w:r>
              <w:rPr>
                <w:rFonts w:eastAsia="新細明體;PMingLiU"/>
                <w:sz w:val="16"/>
                <w:szCs w:val="16"/>
                <w:lang w:eastAsia="zh-TW"/>
              </w:rPr>
              <w:t xml:space="preserve">0, </w:t>
            </w:r>
            <w:r>
              <w:rPr>
                <w:rFonts w:eastAsia="SimSun;宋体"/>
                <w:sz w:val="16"/>
                <w:szCs w:val="16"/>
              </w:rPr>
              <w:t>1, 2, 4, 6, 8, 16, 24, 33</w:t>
            </w:r>
            <w:bookmarkEnd w:id="17"/>
            <w:bookmarkEnd w:id="18"/>
            <w:bookmarkEnd w:id="19"/>
            <w:bookmarkEnd w:id="20"/>
            <w:bookmarkEnd w:id="21"/>
            <w:r>
              <w:rPr>
                <w:rFonts w:eastAsia="SimSun;宋体"/>
                <w:sz w:val="16"/>
                <w:szCs w:val="16"/>
              </w:rPr>
              <w:t>}</w:t>
            </w:r>
          </w:p>
        </w:tc>
      </w:tr>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rPr>
            </w:pPr>
            <w:r>
              <w:rPr>
                <w:rFonts w:eastAsia="SimSun;宋体"/>
                <w:sz w:val="16"/>
                <w:szCs w:val="16"/>
              </w:rPr>
              <w:t>HARQ RTT Timer</w:t>
            </w:r>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r>
              <w:rPr>
                <w:rFonts w:eastAsia="SimSun;宋体"/>
                <w:sz w:val="16"/>
                <w:szCs w:val="16"/>
                <w:lang w:val="sv-SE" w:eastAsia="sv-SE"/>
              </w:rPr>
              <w:t>Re-use eMTC</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rPr>
            </w:pPr>
            <w:r>
              <w:rPr>
                <w:rFonts w:eastAsia="SimSun;宋体"/>
                <w:sz w:val="16"/>
                <w:szCs w:val="16"/>
              </w:rPr>
              <w:t xml:space="preserve">8 </w:t>
            </w:r>
            <w:proofErr w:type="spellStart"/>
            <w:r>
              <w:rPr>
                <w:rFonts w:eastAsia="SimSun;宋体"/>
                <w:sz w:val="16"/>
                <w:szCs w:val="16"/>
              </w:rPr>
              <w:t>subframes</w:t>
            </w:r>
            <w:proofErr w:type="spellEnd"/>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pPr>
              <w:rPr>
                <w:rFonts w:eastAsia="SimSun;宋体"/>
                <w:sz w:val="16"/>
                <w:szCs w:val="16"/>
                <w:lang w:val="sv-SE" w:eastAsia="sv-SE"/>
              </w:rPr>
            </w:pPr>
            <w:r>
              <w:rPr>
                <w:rFonts w:eastAsia="SimSun;宋体"/>
                <w:sz w:val="16"/>
                <w:szCs w:val="16"/>
                <w:lang w:val="sv-SE" w:eastAsia="sv-SE"/>
              </w:rPr>
              <w:t xml:space="preserve">Re-use: </w:t>
            </w:r>
            <w:bookmarkStart w:id="22" w:name="OLE_LINK67"/>
            <w:bookmarkStart w:id="23" w:name="OLE_LINK68"/>
            <w:bookmarkEnd w:id="22"/>
            <w:bookmarkEnd w:id="23"/>
            <w:r>
              <w:rPr>
                <w:rFonts w:eastAsia="SimSun;宋体"/>
                <w:sz w:val="16"/>
                <w:szCs w:val="16"/>
                <w:lang w:val="sv-SE" w:eastAsia="sv-SE"/>
              </w:rPr>
              <w:t>8 subframes</w:t>
            </w:r>
          </w:p>
        </w:tc>
      </w:tr>
      <w:tr w:rsidR="007B4A5E" w:rsidRPr="00121CAC">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i/>
                <w:sz w:val="16"/>
                <w:szCs w:val="16"/>
              </w:rPr>
            </w:pPr>
            <w:bookmarkStart w:id="24" w:name="OLE_LINK118"/>
            <w:bookmarkStart w:id="25" w:name="OLE_LINK73"/>
            <w:bookmarkEnd w:id="24"/>
            <w:bookmarkEnd w:id="25"/>
            <w:proofErr w:type="spellStart"/>
            <w:r>
              <w:rPr>
                <w:rFonts w:eastAsia="SimSun;宋体"/>
                <w:i/>
                <w:sz w:val="16"/>
                <w:szCs w:val="16"/>
              </w:rPr>
              <w:t>longDRX-CycleStartOffset</w:t>
            </w:r>
            <w:proofErr w:type="spellEnd"/>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lang w:val="en-US" w:eastAsia="sv-SE"/>
              </w:rPr>
            </w:pPr>
            <w:r>
              <w:rPr>
                <w:rFonts w:eastAsia="SimSun;宋体"/>
                <w:sz w:val="16"/>
                <w:szCs w:val="16"/>
                <w:lang w:val="en-US" w:eastAsia="sv-SE"/>
              </w:rPr>
              <w:t>Using pp instead of sf directly</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lang w:val="sv-SE"/>
              </w:rPr>
            </w:pPr>
            <w:r>
              <w:rPr>
                <w:rFonts w:eastAsia="SimSun;宋体"/>
                <w:sz w:val="16"/>
                <w:szCs w:val="16"/>
                <w:lang w:val="sv-SE"/>
              </w:rPr>
              <w:t>sf10</w:t>
            </w:r>
            <w:r>
              <w:rPr>
                <w:rFonts w:eastAsia="SimSun;宋体"/>
                <w:sz w:val="16"/>
                <w:szCs w:val="16"/>
                <w:lang w:val="sv-SE"/>
              </w:rPr>
              <w:tab/>
              <w:t>INTEGER(0..9),</w:t>
            </w:r>
          </w:p>
          <w:p w:rsidR="007B4A5E" w:rsidRDefault="00D068AE">
            <w:pPr>
              <w:rPr>
                <w:rFonts w:eastAsia="SimSun;宋体"/>
                <w:sz w:val="16"/>
                <w:szCs w:val="16"/>
                <w:lang w:val="sv-SE"/>
              </w:rPr>
            </w:pPr>
            <w:r>
              <w:rPr>
                <w:rFonts w:eastAsia="SimSun;宋体"/>
                <w:sz w:val="16"/>
                <w:szCs w:val="16"/>
                <w:lang w:val="sv-SE"/>
              </w:rPr>
              <w:t>sf20</w:t>
            </w:r>
            <w:r>
              <w:rPr>
                <w:rFonts w:eastAsia="SimSun;宋体"/>
                <w:sz w:val="16"/>
                <w:szCs w:val="16"/>
                <w:lang w:val="sv-SE"/>
              </w:rPr>
              <w:tab/>
              <w:t>INTEGER(0..19),</w:t>
            </w:r>
          </w:p>
          <w:p w:rsidR="007B4A5E" w:rsidRDefault="00D068AE">
            <w:pPr>
              <w:rPr>
                <w:rFonts w:eastAsia="SimSun;宋体"/>
                <w:sz w:val="16"/>
                <w:szCs w:val="16"/>
                <w:lang w:val="sv-SE"/>
              </w:rPr>
            </w:pPr>
            <w:r>
              <w:rPr>
                <w:rFonts w:eastAsia="SimSun;宋体"/>
                <w:sz w:val="16"/>
                <w:szCs w:val="16"/>
                <w:lang w:val="sv-SE"/>
              </w:rPr>
              <w:t>sf32</w:t>
            </w:r>
            <w:r>
              <w:rPr>
                <w:rFonts w:eastAsia="SimSun;宋体"/>
                <w:sz w:val="16"/>
                <w:szCs w:val="16"/>
                <w:lang w:val="sv-SE"/>
              </w:rPr>
              <w:tab/>
              <w:t>INTEGER(0..31),</w:t>
            </w:r>
          </w:p>
          <w:p w:rsidR="007B4A5E" w:rsidRDefault="00D068AE">
            <w:pPr>
              <w:rPr>
                <w:rFonts w:eastAsia="SimSun;宋体"/>
                <w:sz w:val="16"/>
                <w:szCs w:val="16"/>
                <w:lang w:val="sv-SE"/>
              </w:rPr>
            </w:pPr>
            <w:r>
              <w:rPr>
                <w:rFonts w:eastAsia="SimSun;宋体"/>
                <w:sz w:val="16"/>
                <w:szCs w:val="16"/>
                <w:lang w:val="sv-SE"/>
              </w:rPr>
              <w:t>sf40</w:t>
            </w:r>
            <w:r>
              <w:rPr>
                <w:rFonts w:eastAsia="SimSun;宋体"/>
                <w:sz w:val="16"/>
                <w:szCs w:val="16"/>
                <w:lang w:val="sv-SE"/>
              </w:rPr>
              <w:tab/>
              <w:t>INTEGER(0..39),</w:t>
            </w:r>
          </w:p>
          <w:p w:rsidR="007B4A5E" w:rsidRDefault="00D068AE">
            <w:pPr>
              <w:rPr>
                <w:rFonts w:eastAsia="SimSun;宋体"/>
                <w:sz w:val="16"/>
                <w:szCs w:val="16"/>
                <w:lang w:val="sv-SE"/>
              </w:rPr>
            </w:pPr>
            <w:r>
              <w:rPr>
                <w:rFonts w:eastAsia="SimSun;宋体"/>
                <w:sz w:val="16"/>
                <w:szCs w:val="16"/>
                <w:lang w:val="sv-SE"/>
              </w:rPr>
              <w:t>sf64</w:t>
            </w:r>
            <w:r>
              <w:rPr>
                <w:rFonts w:eastAsia="SimSun;宋体"/>
                <w:sz w:val="16"/>
                <w:szCs w:val="16"/>
                <w:lang w:val="sv-SE"/>
              </w:rPr>
              <w:tab/>
              <w:t>INTEGER(0..63),</w:t>
            </w:r>
          </w:p>
          <w:p w:rsidR="007B4A5E" w:rsidRDefault="00D068AE">
            <w:pPr>
              <w:rPr>
                <w:rFonts w:eastAsia="SimSun;宋体"/>
                <w:sz w:val="16"/>
                <w:szCs w:val="16"/>
                <w:lang w:val="sv-SE"/>
              </w:rPr>
            </w:pPr>
            <w:r>
              <w:rPr>
                <w:rFonts w:eastAsia="SimSun;宋体"/>
                <w:sz w:val="16"/>
                <w:szCs w:val="16"/>
                <w:lang w:val="sv-SE"/>
              </w:rPr>
              <w:t>sf80</w:t>
            </w:r>
            <w:r>
              <w:rPr>
                <w:rFonts w:eastAsia="SimSun;宋体"/>
                <w:sz w:val="16"/>
                <w:szCs w:val="16"/>
                <w:lang w:val="sv-SE"/>
              </w:rPr>
              <w:tab/>
              <w:t>INTEGER(0..79),</w:t>
            </w:r>
          </w:p>
          <w:p w:rsidR="007B4A5E" w:rsidRDefault="00D068AE">
            <w:pPr>
              <w:rPr>
                <w:rFonts w:eastAsia="SimSun;宋体"/>
                <w:sz w:val="16"/>
                <w:szCs w:val="16"/>
                <w:lang w:val="sv-SE"/>
              </w:rPr>
            </w:pPr>
            <w:r>
              <w:rPr>
                <w:rFonts w:eastAsia="SimSun;宋体"/>
                <w:sz w:val="16"/>
                <w:szCs w:val="16"/>
                <w:lang w:val="sv-SE"/>
              </w:rPr>
              <w:t>sf128</w:t>
            </w:r>
            <w:r>
              <w:rPr>
                <w:rFonts w:eastAsia="SimSun;宋体"/>
                <w:sz w:val="16"/>
                <w:szCs w:val="16"/>
                <w:lang w:val="sv-SE"/>
              </w:rPr>
              <w:tab/>
              <w:t>INTEGER(0..127),</w:t>
            </w:r>
          </w:p>
          <w:p w:rsidR="007B4A5E" w:rsidRDefault="00D068AE">
            <w:pPr>
              <w:rPr>
                <w:rFonts w:eastAsia="SimSun;宋体"/>
                <w:sz w:val="16"/>
                <w:szCs w:val="16"/>
                <w:lang w:val="sv-SE"/>
              </w:rPr>
            </w:pPr>
            <w:r>
              <w:rPr>
                <w:rFonts w:eastAsia="SimSun;宋体"/>
                <w:sz w:val="16"/>
                <w:szCs w:val="16"/>
                <w:lang w:val="sv-SE"/>
              </w:rPr>
              <w:t>sf160</w:t>
            </w:r>
            <w:r>
              <w:rPr>
                <w:rFonts w:eastAsia="SimSun;宋体"/>
                <w:sz w:val="16"/>
                <w:szCs w:val="16"/>
                <w:lang w:val="sv-SE"/>
              </w:rPr>
              <w:tab/>
              <w:t>INTEGER(0..159),</w:t>
            </w:r>
          </w:p>
          <w:p w:rsidR="007B4A5E" w:rsidRDefault="00D068AE">
            <w:pPr>
              <w:rPr>
                <w:rFonts w:eastAsia="SimSun;宋体"/>
                <w:sz w:val="16"/>
                <w:szCs w:val="16"/>
                <w:lang w:val="sv-SE"/>
              </w:rPr>
            </w:pPr>
            <w:r>
              <w:rPr>
                <w:rFonts w:eastAsia="SimSun;宋体"/>
                <w:sz w:val="16"/>
                <w:szCs w:val="16"/>
                <w:lang w:val="sv-SE"/>
              </w:rPr>
              <w:lastRenderedPageBreak/>
              <w:t>sf256</w:t>
            </w:r>
            <w:r>
              <w:rPr>
                <w:rFonts w:eastAsia="SimSun;宋体"/>
                <w:sz w:val="16"/>
                <w:szCs w:val="16"/>
                <w:lang w:val="sv-SE"/>
              </w:rPr>
              <w:tab/>
              <w:t>INTEGER(0..255),</w:t>
            </w:r>
          </w:p>
          <w:p w:rsidR="007B4A5E" w:rsidRDefault="00D068AE">
            <w:pPr>
              <w:rPr>
                <w:rFonts w:eastAsia="SimSun;宋体"/>
                <w:sz w:val="16"/>
                <w:szCs w:val="16"/>
                <w:lang w:val="sv-SE"/>
              </w:rPr>
            </w:pPr>
            <w:r>
              <w:rPr>
                <w:rFonts w:eastAsia="SimSun;宋体"/>
                <w:sz w:val="16"/>
                <w:szCs w:val="16"/>
                <w:lang w:val="sv-SE"/>
              </w:rPr>
              <w:t>sf320</w:t>
            </w:r>
            <w:r>
              <w:rPr>
                <w:rFonts w:eastAsia="SimSun;宋体"/>
                <w:sz w:val="16"/>
                <w:szCs w:val="16"/>
                <w:lang w:val="sv-SE"/>
              </w:rPr>
              <w:tab/>
              <w:t>INTEGER(0..319),</w:t>
            </w:r>
          </w:p>
          <w:p w:rsidR="007B4A5E" w:rsidRDefault="00D068AE">
            <w:pPr>
              <w:rPr>
                <w:rFonts w:eastAsia="SimSun;宋体"/>
                <w:sz w:val="16"/>
                <w:szCs w:val="16"/>
                <w:lang w:val="sv-SE"/>
              </w:rPr>
            </w:pPr>
            <w:r>
              <w:rPr>
                <w:rFonts w:eastAsia="SimSun;宋体"/>
                <w:sz w:val="16"/>
                <w:szCs w:val="16"/>
                <w:lang w:val="sv-SE"/>
              </w:rPr>
              <w:t>sf512</w:t>
            </w:r>
            <w:r>
              <w:rPr>
                <w:rFonts w:eastAsia="SimSun;宋体"/>
                <w:sz w:val="16"/>
                <w:szCs w:val="16"/>
                <w:lang w:val="sv-SE"/>
              </w:rPr>
              <w:tab/>
              <w:t>INTEGER(0..511),</w:t>
            </w:r>
          </w:p>
          <w:p w:rsidR="007B4A5E" w:rsidRDefault="00D068AE">
            <w:pPr>
              <w:rPr>
                <w:rFonts w:eastAsia="SimSun;宋体"/>
                <w:sz w:val="16"/>
                <w:szCs w:val="16"/>
                <w:lang w:val="sv-SE"/>
              </w:rPr>
            </w:pPr>
            <w:r>
              <w:rPr>
                <w:rFonts w:eastAsia="SimSun;宋体"/>
                <w:sz w:val="16"/>
                <w:szCs w:val="16"/>
                <w:lang w:val="sv-SE"/>
              </w:rPr>
              <w:t>sf640</w:t>
            </w:r>
            <w:r>
              <w:rPr>
                <w:rFonts w:eastAsia="SimSun;宋体"/>
                <w:sz w:val="16"/>
                <w:szCs w:val="16"/>
                <w:lang w:val="sv-SE"/>
              </w:rPr>
              <w:tab/>
              <w:t>INTEGER(0..639),</w:t>
            </w:r>
          </w:p>
          <w:p w:rsidR="007B4A5E" w:rsidRDefault="00D068AE">
            <w:pPr>
              <w:rPr>
                <w:rFonts w:eastAsia="SimSun;宋体"/>
                <w:sz w:val="16"/>
                <w:szCs w:val="16"/>
                <w:lang w:val="sv-SE"/>
              </w:rPr>
            </w:pPr>
            <w:r>
              <w:rPr>
                <w:rFonts w:eastAsia="SimSun;宋体"/>
                <w:sz w:val="16"/>
                <w:szCs w:val="16"/>
                <w:lang w:val="sv-SE"/>
              </w:rPr>
              <w:t>sf1024</w:t>
            </w:r>
            <w:r>
              <w:rPr>
                <w:rFonts w:eastAsia="SimSun;宋体"/>
                <w:sz w:val="16"/>
                <w:szCs w:val="16"/>
                <w:lang w:val="sv-SE"/>
              </w:rPr>
              <w:tab/>
              <w:t>INTEGER(0..1023),</w:t>
            </w:r>
          </w:p>
          <w:p w:rsidR="007B4A5E" w:rsidRDefault="00D068AE">
            <w:pPr>
              <w:rPr>
                <w:rFonts w:eastAsia="SimSun;宋体"/>
                <w:sz w:val="16"/>
                <w:szCs w:val="16"/>
                <w:lang w:val="sv-SE"/>
              </w:rPr>
            </w:pPr>
            <w:r>
              <w:rPr>
                <w:rFonts w:eastAsia="SimSun;宋体"/>
                <w:sz w:val="16"/>
                <w:szCs w:val="16"/>
                <w:lang w:val="sv-SE"/>
              </w:rPr>
              <w:t>sf1280</w:t>
            </w:r>
            <w:r>
              <w:rPr>
                <w:rFonts w:eastAsia="SimSun;宋体"/>
                <w:sz w:val="16"/>
                <w:szCs w:val="16"/>
                <w:lang w:val="sv-SE"/>
              </w:rPr>
              <w:tab/>
              <w:t>INTEGER(0..1279),</w:t>
            </w:r>
          </w:p>
          <w:p w:rsidR="007B4A5E" w:rsidRDefault="00D068AE">
            <w:pPr>
              <w:rPr>
                <w:rFonts w:eastAsia="SimSun;宋体"/>
                <w:sz w:val="16"/>
                <w:szCs w:val="16"/>
                <w:lang w:val="sv-SE"/>
              </w:rPr>
            </w:pPr>
            <w:r>
              <w:rPr>
                <w:rFonts w:eastAsia="SimSun;宋体"/>
                <w:sz w:val="16"/>
                <w:szCs w:val="16"/>
                <w:lang w:val="sv-SE"/>
              </w:rPr>
              <w:t>sf2048</w:t>
            </w:r>
            <w:r>
              <w:rPr>
                <w:rFonts w:eastAsia="SimSun;宋体"/>
                <w:sz w:val="16"/>
                <w:szCs w:val="16"/>
                <w:lang w:val="sv-SE"/>
              </w:rPr>
              <w:tab/>
              <w:t>INTEGER(0..2047),</w:t>
            </w:r>
          </w:p>
          <w:p w:rsidR="007B4A5E" w:rsidRDefault="00D068AE">
            <w:pPr>
              <w:rPr>
                <w:rFonts w:eastAsia="SimSun;宋体"/>
                <w:sz w:val="16"/>
                <w:szCs w:val="16"/>
                <w:lang w:val="sv-SE"/>
              </w:rPr>
            </w:pPr>
            <w:bookmarkStart w:id="26" w:name="OLE_LINK74"/>
            <w:bookmarkStart w:id="27" w:name="OLE_LINK75"/>
            <w:bookmarkEnd w:id="26"/>
            <w:bookmarkEnd w:id="27"/>
            <w:r>
              <w:rPr>
                <w:rFonts w:eastAsia="SimSun;宋体"/>
                <w:sz w:val="16"/>
                <w:szCs w:val="16"/>
                <w:lang w:val="sv-SE"/>
              </w:rPr>
              <w:t>sf2560</w:t>
            </w:r>
            <w:r>
              <w:rPr>
                <w:rFonts w:eastAsia="SimSun;宋体"/>
                <w:sz w:val="16"/>
                <w:szCs w:val="16"/>
                <w:lang w:val="sv-SE"/>
              </w:rPr>
              <w:tab/>
              <w:t>INTEGER(0..2559)</w:t>
            </w:r>
          </w:p>
          <w:p w:rsidR="007B4A5E" w:rsidRDefault="00D068AE">
            <w:pPr>
              <w:rPr>
                <w:lang w:val="sv-SE"/>
              </w:rPr>
            </w:pPr>
            <w:r>
              <w:rPr>
                <w:rFonts w:eastAsia="SimSun;宋体"/>
                <w:sz w:val="16"/>
                <w:szCs w:val="16"/>
                <w:lang w:val="sv-SE"/>
              </w:rPr>
              <w:t>sf5120</w:t>
            </w:r>
            <w:r>
              <w:rPr>
                <w:rFonts w:eastAsia="SimSun;宋体"/>
                <w:sz w:val="16"/>
                <w:szCs w:val="16"/>
                <w:lang w:val="sv-SE"/>
              </w:rPr>
              <w:tab/>
              <w:t xml:space="preserve">  INTEGER(0..1),</w:t>
            </w:r>
          </w:p>
          <w:p w:rsidR="007B4A5E" w:rsidRDefault="00D068AE">
            <w:pPr>
              <w:rPr>
                <w:lang w:val="sv-SE"/>
              </w:rPr>
            </w:pPr>
            <w:r>
              <w:rPr>
                <w:rFonts w:eastAsia="SimSun;宋体"/>
                <w:sz w:val="16"/>
                <w:szCs w:val="16"/>
                <w:lang w:val="sv-SE"/>
              </w:rPr>
              <w:t>sf10240  INTEGER(0..3)</w:t>
            </w:r>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pPr>
              <w:rPr>
                <w:lang w:val="sv-SE"/>
              </w:rPr>
            </w:pPr>
            <w:bookmarkStart w:id="28" w:name="OLE_LINK139"/>
            <w:bookmarkStart w:id="29" w:name="OLE_LINK171"/>
            <w:bookmarkStart w:id="30" w:name="OLE_LINK170"/>
            <w:bookmarkStart w:id="31" w:name="OLE_LINK134"/>
            <w:bookmarkStart w:id="32" w:name="OLE_LINK133"/>
            <w:r>
              <w:rPr>
                <w:rFonts w:eastAsia="SimSun;宋体"/>
                <w:sz w:val="16"/>
                <w:szCs w:val="16"/>
                <w:lang w:val="sv-SE" w:eastAsia="sv-SE"/>
              </w:rPr>
              <w:lastRenderedPageBreak/>
              <w:t>pp</w:t>
            </w:r>
            <w:bookmarkEnd w:id="28"/>
            <w:bookmarkEnd w:id="29"/>
            <w:bookmarkEnd w:id="30"/>
            <w:bookmarkEnd w:id="31"/>
            <w:bookmarkEnd w:id="32"/>
            <w:r>
              <w:rPr>
                <w:rFonts w:eastAsia="SimSun;宋体"/>
                <w:sz w:val="16"/>
                <w:szCs w:val="16"/>
                <w:lang w:val="sv-SE"/>
              </w:rPr>
              <w:t xml:space="preserve"> 10</w:t>
            </w:r>
            <w:r>
              <w:rPr>
                <w:rFonts w:eastAsia="SimSun;宋体"/>
                <w:sz w:val="16"/>
                <w:szCs w:val="16"/>
                <w:lang w:val="sv-SE"/>
              </w:rPr>
              <w:tab/>
              <w:t>INTEGER(0..9),</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20</w:t>
            </w:r>
            <w:r>
              <w:rPr>
                <w:rFonts w:eastAsia="SimSun;宋体"/>
                <w:sz w:val="16"/>
                <w:szCs w:val="16"/>
                <w:lang w:val="sv-SE"/>
              </w:rPr>
              <w:tab/>
              <w:t>INTEGER(0..19),</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32</w:t>
            </w:r>
            <w:r>
              <w:rPr>
                <w:rFonts w:eastAsia="SimSun;宋体"/>
                <w:sz w:val="16"/>
                <w:szCs w:val="16"/>
                <w:lang w:val="sv-SE"/>
              </w:rPr>
              <w:tab/>
              <w:t>INTEGER(0..31),</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40</w:t>
            </w:r>
            <w:r>
              <w:rPr>
                <w:rFonts w:eastAsia="SimSun;宋体"/>
                <w:sz w:val="16"/>
                <w:szCs w:val="16"/>
                <w:lang w:val="sv-SE"/>
              </w:rPr>
              <w:tab/>
              <w:t>INTEGER(0..39),</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64</w:t>
            </w:r>
            <w:r>
              <w:rPr>
                <w:rFonts w:eastAsia="SimSun;宋体"/>
                <w:sz w:val="16"/>
                <w:szCs w:val="16"/>
                <w:lang w:val="sv-SE"/>
              </w:rPr>
              <w:tab/>
              <w:t>INTEGER(0..63),</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80</w:t>
            </w:r>
            <w:r>
              <w:rPr>
                <w:rFonts w:eastAsia="SimSun;宋体"/>
                <w:sz w:val="16"/>
                <w:szCs w:val="16"/>
                <w:lang w:val="sv-SE"/>
              </w:rPr>
              <w:tab/>
              <w:t>INTEGER(0..79),</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128</w:t>
            </w:r>
            <w:r>
              <w:rPr>
                <w:rFonts w:eastAsia="SimSun;宋体"/>
                <w:sz w:val="16"/>
                <w:szCs w:val="16"/>
                <w:lang w:val="sv-SE"/>
              </w:rPr>
              <w:tab/>
              <w:t>INTEGER(0..127),</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160</w:t>
            </w:r>
            <w:r>
              <w:rPr>
                <w:rFonts w:eastAsia="SimSun;宋体"/>
                <w:sz w:val="16"/>
                <w:szCs w:val="16"/>
                <w:lang w:val="sv-SE"/>
              </w:rPr>
              <w:tab/>
              <w:t>INTEGER(0..159),</w:t>
            </w:r>
          </w:p>
          <w:p w:rsidR="007B4A5E" w:rsidRDefault="00D068AE">
            <w:pPr>
              <w:rPr>
                <w:lang w:val="sv-SE"/>
              </w:rPr>
            </w:pPr>
            <w:r>
              <w:rPr>
                <w:rFonts w:eastAsia="SimSun;宋体"/>
                <w:sz w:val="16"/>
                <w:szCs w:val="16"/>
                <w:lang w:val="sv-SE" w:eastAsia="sv-SE"/>
              </w:rPr>
              <w:lastRenderedPageBreak/>
              <w:t>pp</w:t>
            </w:r>
            <w:r>
              <w:rPr>
                <w:rFonts w:eastAsia="SimSun;宋体"/>
                <w:sz w:val="16"/>
                <w:szCs w:val="16"/>
                <w:lang w:val="sv-SE"/>
              </w:rPr>
              <w:t xml:space="preserve"> 256</w:t>
            </w:r>
            <w:r>
              <w:rPr>
                <w:rFonts w:eastAsia="SimSun;宋体"/>
                <w:sz w:val="16"/>
                <w:szCs w:val="16"/>
                <w:lang w:val="sv-SE"/>
              </w:rPr>
              <w:tab/>
              <w:t>INTEGER(0..255),</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320</w:t>
            </w:r>
            <w:r>
              <w:rPr>
                <w:rFonts w:eastAsia="SimSun;宋体"/>
                <w:sz w:val="16"/>
                <w:szCs w:val="16"/>
                <w:lang w:val="sv-SE"/>
              </w:rPr>
              <w:tab/>
              <w:t>INTEGER(0..319),</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512</w:t>
            </w:r>
            <w:r>
              <w:rPr>
                <w:rFonts w:eastAsia="SimSun;宋体"/>
                <w:sz w:val="16"/>
                <w:szCs w:val="16"/>
                <w:lang w:val="sv-SE"/>
              </w:rPr>
              <w:tab/>
              <w:t>INTEGER(0..511),</w:t>
            </w:r>
          </w:p>
          <w:p w:rsidR="007B4A5E" w:rsidRDefault="00D068AE">
            <w:pPr>
              <w:rPr>
                <w:lang w:val="sv-SE"/>
              </w:rPr>
            </w:pPr>
            <w:r>
              <w:rPr>
                <w:rFonts w:eastAsia="SimSun;宋体"/>
                <w:sz w:val="16"/>
                <w:szCs w:val="16"/>
                <w:lang w:val="sv-SE" w:eastAsia="sv-SE"/>
              </w:rPr>
              <w:t>pp</w:t>
            </w:r>
            <w:r>
              <w:rPr>
                <w:rFonts w:eastAsia="SimSun;宋体"/>
                <w:sz w:val="16"/>
                <w:szCs w:val="16"/>
                <w:lang w:val="sv-SE"/>
              </w:rPr>
              <w:t xml:space="preserve"> 640</w:t>
            </w:r>
            <w:r>
              <w:rPr>
                <w:rFonts w:eastAsia="SimSun;宋体"/>
                <w:sz w:val="16"/>
                <w:szCs w:val="16"/>
                <w:lang w:val="sv-SE"/>
              </w:rPr>
              <w:tab/>
              <w:t>INTEGER(0..639),</w:t>
            </w:r>
          </w:p>
          <w:p w:rsidR="007B4A5E" w:rsidRDefault="00D068AE">
            <w:pPr>
              <w:rPr>
                <w:lang w:val="sv-SE"/>
              </w:rPr>
            </w:pPr>
            <w:r>
              <w:rPr>
                <w:rFonts w:eastAsia="SimSun;宋体"/>
                <w:sz w:val="16"/>
                <w:szCs w:val="16"/>
                <w:lang w:val="sv-SE" w:eastAsia="sv-SE"/>
              </w:rPr>
              <w:t>pp</w:t>
            </w:r>
            <w:r>
              <w:rPr>
                <w:rFonts w:eastAsia="SimSun;宋体"/>
                <w:sz w:val="16"/>
                <w:szCs w:val="16"/>
                <w:lang w:val="sv-SE"/>
              </w:rPr>
              <w:t>1024</w:t>
            </w:r>
            <w:r>
              <w:rPr>
                <w:rFonts w:eastAsia="SimSun;宋体"/>
                <w:sz w:val="16"/>
                <w:szCs w:val="16"/>
                <w:lang w:val="sv-SE"/>
              </w:rPr>
              <w:tab/>
              <w:t>INTEGER(0..1023),</w:t>
            </w:r>
          </w:p>
          <w:p w:rsidR="007B4A5E" w:rsidRDefault="00D068AE">
            <w:pPr>
              <w:rPr>
                <w:lang w:val="sv-SE"/>
              </w:rPr>
            </w:pPr>
            <w:r>
              <w:rPr>
                <w:rFonts w:eastAsia="SimSun;宋体"/>
                <w:sz w:val="16"/>
                <w:szCs w:val="16"/>
                <w:lang w:val="sv-SE" w:eastAsia="sv-SE"/>
              </w:rPr>
              <w:t>pp</w:t>
            </w:r>
            <w:r>
              <w:rPr>
                <w:rFonts w:eastAsia="SimSun;宋体"/>
                <w:sz w:val="16"/>
                <w:szCs w:val="16"/>
                <w:lang w:val="sv-SE"/>
              </w:rPr>
              <w:t>1280</w:t>
            </w:r>
            <w:r>
              <w:rPr>
                <w:rFonts w:eastAsia="SimSun;宋体"/>
                <w:sz w:val="16"/>
                <w:szCs w:val="16"/>
                <w:lang w:val="sv-SE"/>
              </w:rPr>
              <w:tab/>
              <w:t>INTEGER(0..1279),</w:t>
            </w:r>
          </w:p>
          <w:p w:rsidR="007B4A5E" w:rsidRDefault="00D068AE">
            <w:pPr>
              <w:rPr>
                <w:lang w:val="sv-SE"/>
              </w:rPr>
            </w:pPr>
            <w:r>
              <w:rPr>
                <w:rFonts w:eastAsia="SimSun;宋体"/>
                <w:sz w:val="16"/>
                <w:szCs w:val="16"/>
                <w:lang w:val="sv-SE" w:eastAsia="sv-SE"/>
              </w:rPr>
              <w:t>pp</w:t>
            </w:r>
            <w:r>
              <w:rPr>
                <w:rFonts w:eastAsia="SimSun;宋体"/>
                <w:sz w:val="16"/>
                <w:szCs w:val="16"/>
                <w:lang w:val="sv-SE"/>
              </w:rPr>
              <w:t>2048</w:t>
            </w:r>
            <w:r>
              <w:rPr>
                <w:rFonts w:eastAsia="SimSun;宋体"/>
                <w:sz w:val="16"/>
                <w:szCs w:val="16"/>
                <w:lang w:val="sv-SE"/>
              </w:rPr>
              <w:tab/>
              <w:t>INTEGER(0..2047),</w:t>
            </w:r>
          </w:p>
          <w:p w:rsidR="007B4A5E" w:rsidRDefault="00D068AE">
            <w:pPr>
              <w:rPr>
                <w:lang w:val="sv-SE"/>
              </w:rPr>
            </w:pPr>
            <w:r>
              <w:rPr>
                <w:rFonts w:eastAsia="SimSun;宋体"/>
                <w:sz w:val="16"/>
                <w:szCs w:val="16"/>
                <w:lang w:val="sv-SE" w:eastAsia="sv-SE"/>
              </w:rPr>
              <w:t>pp</w:t>
            </w:r>
            <w:r>
              <w:rPr>
                <w:rFonts w:eastAsia="SimSun;宋体"/>
                <w:sz w:val="16"/>
                <w:szCs w:val="16"/>
                <w:lang w:val="sv-SE"/>
              </w:rPr>
              <w:t>2560</w:t>
            </w:r>
            <w:r>
              <w:rPr>
                <w:rFonts w:eastAsia="SimSun;宋体"/>
                <w:sz w:val="16"/>
                <w:szCs w:val="16"/>
                <w:lang w:val="sv-SE"/>
              </w:rPr>
              <w:tab/>
              <w:t>INTEGER(0..2559)</w:t>
            </w:r>
          </w:p>
          <w:p w:rsidR="007B4A5E" w:rsidRDefault="00D068AE">
            <w:pPr>
              <w:rPr>
                <w:lang w:val="sv-SE"/>
              </w:rPr>
            </w:pPr>
            <w:r>
              <w:rPr>
                <w:rFonts w:eastAsia="SimSun;宋体"/>
                <w:sz w:val="16"/>
                <w:szCs w:val="16"/>
                <w:lang w:val="sv-SE" w:eastAsia="sv-SE"/>
              </w:rPr>
              <w:t>pp</w:t>
            </w:r>
            <w:r>
              <w:rPr>
                <w:rFonts w:eastAsia="SimSun;宋体"/>
                <w:sz w:val="16"/>
                <w:szCs w:val="16"/>
                <w:lang w:val="sv-SE"/>
              </w:rPr>
              <w:t>5120</w:t>
            </w:r>
            <w:r>
              <w:rPr>
                <w:rFonts w:eastAsia="SimSun;宋体"/>
                <w:sz w:val="16"/>
                <w:szCs w:val="16"/>
                <w:lang w:val="sv-SE"/>
              </w:rPr>
              <w:tab/>
              <w:t>INTEGER(0..1),</w:t>
            </w:r>
          </w:p>
          <w:p w:rsidR="007B4A5E" w:rsidRDefault="00D068AE">
            <w:pPr>
              <w:rPr>
                <w:lang w:val="sv-SE"/>
              </w:rPr>
            </w:pPr>
            <w:r>
              <w:rPr>
                <w:rFonts w:eastAsia="SimSun;宋体"/>
                <w:sz w:val="16"/>
                <w:szCs w:val="16"/>
                <w:lang w:val="sv-SE" w:eastAsia="sv-SE"/>
              </w:rPr>
              <w:t>pp</w:t>
            </w:r>
            <w:r>
              <w:rPr>
                <w:rFonts w:eastAsia="SimSun;宋体"/>
                <w:sz w:val="16"/>
                <w:szCs w:val="16"/>
                <w:lang w:val="sv-SE"/>
              </w:rPr>
              <w:t>10240  INTEGER(0..3)</w:t>
            </w:r>
          </w:p>
        </w:tc>
      </w:tr>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i/>
                <w:sz w:val="16"/>
                <w:szCs w:val="16"/>
              </w:rPr>
            </w:pPr>
            <w:proofErr w:type="spellStart"/>
            <w:r>
              <w:rPr>
                <w:rFonts w:eastAsia="SimSun;宋体"/>
                <w:i/>
                <w:sz w:val="16"/>
                <w:szCs w:val="16"/>
              </w:rPr>
              <w:lastRenderedPageBreak/>
              <w:t>drx-ULRetransmissionTimer</w:t>
            </w:r>
            <w:proofErr w:type="spellEnd"/>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r>
              <w:rPr>
                <w:rFonts w:eastAsia="SimSun;宋体"/>
                <w:sz w:val="16"/>
                <w:szCs w:val="16"/>
                <w:lang w:val="sv-SE" w:eastAsia="sv-SE"/>
              </w:rPr>
              <w:t xml:space="preserve">Same as </w:t>
            </w:r>
            <w:proofErr w:type="spellStart"/>
            <w:r>
              <w:rPr>
                <w:rFonts w:eastAsia="SimSun;宋体"/>
                <w:i/>
                <w:sz w:val="16"/>
                <w:szCs w:val="16"/>
                <w:lang w:eastAsia="en-US"/>
              </w:rPr>
              <w:t>drx-RetransmissionTimer</w:t>
            </w:r>
            <w:proofErr w:type="spellEnd"/>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rPr>
            </w:pPr>
            <w:r>
              <w:rPr>
                <w:rFonts w:eastAsia="SimSun;宋体"/>
                <w:sz w:val="16"/>
                <w:szCs w:val="16"/>
              </w:rPr>
              <w:t>none</w:t>
            </w:r>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r>
              <w:rPr>
                <w:rFonts w:eastAsia="SimSun;宋体"/>
                <w:sz w:val="16"/>
                <w:szCs w:val="16"/>
                <w:lang w:val="sv-SE" w:eastAsia="sv-SE"/>
              </w:rPr>
              <w:t>pp</w:t>
            </w:r>
            <w:r>
              <w:rPr>
                <w:rFonts w:eastAsia="SimSun;宋体"/>
                <w:sz w:val="16"/>
                <w:szCs w:val="16"/>
              </w:rPr>
              <w:t xml:space="preserve"> {</w:t>
            </w:r>
            <w:r>
              <w:rPr>
                <w:rFonts w:eastAsia="新細明體;PMingLiU"/>
                <w:sz w:val="16"/>
                <w:szCs w:val="16"/>
                <w:lang w:eastAsia="zh-TW"/>
              </w:rPr>
              <w:t xml:space="preserve">0, </w:t>
            </w:r>
            <w:r>
              <w:rPr>
                <w:rFonts w:eastAsia="SimSun;宋体"/>
                <w:sz w:val="16"/>
                <w:szCs w:val="16"/>
              </w:rPr>
              <w:t>1, 2, 4, 6, 8, 16, 24, 33}</w:t>
            </w:r>
          </w:p>
        </w:tc>
      </w:tr>
      <w:tr w:rsidR="007B4A5E">
        <w:tc>
          <w:tcPr>
            <w:tcW w:w="1989" w:type="dxa"/>
            <w:tcBorders>
              <w:top w:val="single" w:sz="4" w:space="0" w:color="000001"/>
              <w:left w:val="single" w:sz="4" w:space="0" w:color="000001"/>
              <w:bottom w:val="single" w:sz="4" w:space="0" w:color="000001"/>
            </w:tcBorders>
            <w:shd w:val="clear" w:color="auto" w:fill="auto"/>
            <w:tcMar>
              <w:left w:w="58" w:type="dxa"/>
            </w:tcMar>
          </w:tcPr>
          <w:p w:rsidR="007B4A5E" w:rsidRDefault="00D068AE">
            <w:r>
              <w:rPr>
                <w:rFonts w:eastAsia="SimSun;宋体"/>
                <w:sz w:val="16"/>
                <w:szCs w:val="16"/>
              </w:rPr>
              <w:t>UL H</w:t>
            </w:r>
            <w:r>
              <w:rPr>
                <w:rFonts w:eastAsia="SimSun;宋体"/>
                <w:sz w:val="16"/>
                <w:szCs w:val="16"/>
                <w:lang w:eastAsia="en-US"/>
              </w:rPr>
              <w:t>ARQ RTT Timer</w:t>
            </w:r>
          </w:p>
        </w:tc>
        <w:tc>
          <w:tcPr>
            <w:tcW w:w="2733"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roofErr w:type="spellStart"/>
            <w:r>
              <w:rPr>
                <w:rFonts w:eastAsia="SimSun;宋体"/>
                <w:sz w:val="16"/>
                <w:szCs w:val="16"/>
                <w:lang w:val="en-US" w:eastAsia="sv-SE"/>
              </w:rPr>
              <w:t>Samilar</w:t>
            </w:r>
            <w:proofErr w:type="spellEnd"/>
            <w:r>
              <w:rPr>
                <w:rFonts w:eastAsia="SimSun;宋体"/>
                <w:sz w:val="16"/>
                <w:szCs w:val="16"/>
                <w:lang w:val="en-US" w:eastAsia="sv-SE"/>
              </w:rPr>
              <w:t xml:space="preserve"> to </w:t>
            </w:r>
            <w:r>
              <w:rPr>
                <w:rFonts w:eastAsia="SimSun;宋体"/>
                <w:sz w:val="16"/>
                <w:szCs w:val="16"/>
                <w:lang w:eastAsia="en-US"/>
              </w:rPr>
              <w:t>HARQ RTT Timer</w:t>
            </w:r>
          </w:p>
        </w:tc>
        <w:tc>
          <w:tcPr>
            <w:tcW w:w="3001" w:type="dxa"/>
            <w:tcBorders>
              <w:top w:val="single" w:sz="4" w:space="0" w:color="000001"/>
              <w:left w:val="single" w:sz="4" w:space="0" w:color="000001"/>
              <w:bottom w:val="single" w:sz="4" w:space="0" w:color="000001"/>
            </w:tcBorders>
            <w:shd w:val="clear" w:color="auto" w:fill="auto"/>
            <w:tcMar>
              <w:left w:w="58" w:type="dxa"/>
            </w:tcMar>
          </w:tcPr>
          <w:p w:rsidR="007B4A5E" w:rsidRDefault="00D068AE">
            <w:pPr>
              <w:rPr>
                <w:rFonts w:eastAsia="SimSun;宋体"/>
                <w:sz w:val="16"/>
                <w:szCs w:val="16"/>
              </w:rPr>
            </w:pPr>
            <w:proofErr w:type="spellStart"/>
            <w:r>
              <w:rPr>
                <w:rFonts w:eastAsia="SimSun;宋体"/>
                <w:sz w:val="16"/>
                <w:szCs w:val="16"/>
              </w:rPr>
              <w:t>eMTC</w:t>
            </w:r>
            <w:proofErr w:type="spellEnd"/>
            <w:r>
              <w:rPr>
                <w:rFonts w:eastAsia="SimSun;宋体"/>
                <w:sz w:val="16"/>
                <w:szCs w:val="16"/>
              </w:rPr>
              <w:t xml:space="preserve">: 4 </w:t>
            </w:r>
            <w:proofErr w:type="spellStart"/>
            <w:r>
              <w:rPr>
                <w:rFonts w:eastAsia="SimSun;宋体"/>
                <w:sz w:val="16"/>
                <w:szCs w:val="16"/>
              </w:rPr>
              <w:t>subframes</w:t>
            </w:r>
            <w:proofErr w:type="spellEnd"/>
          </w:p>
        </w:tc>
        <w:tc>
          <w:tcPr>
            <w:tcW w:w="2402" w:type="dxa"/>
            <w:tcBorders>
              <w:top w:val="single" w:sz="4" w:space="0" w:color="000001"/>
              <w:left w:val="single" w:sz="4" w:space="0" w:color="000001"/>
              <w:bottom w:val="single" w:sz="4" w:space="0" w:color="000001"/>
              <w:right w:val="single" w:sz="4" w:space="0" w:color="000001"/>
            </w:tcBorders>
            <w:shd w:val="clear" w:color="auto" w:fill="auto"/>
            <w:tcMar>
              <w:left w:w="58" w:type="dxa"/>
            </w:tcMar>
          </w:tcPr>
          <w:p w:rsidR="007B4A5E" w:rsidRDefault="00D068AE">
            <w:pPr>
              <w:rPr>
                <w:rFonts w:eastAsia="SimSun;宋体"/>
                <w:sz w:val="16"/>
                <w:szCs w:val="16"/>
                <w:lang w:val="sv-SE" w:eastAsia="sv-SE"/>
              </w:rPr>
            </w:pPr>
            <w:r>
              <w:rPr>
                <w:rFonts w:eastAsia="SimSun;宋体"/>
                <w:sz w:val="16"/>
                <w:szCs w:val="16"/>
                <w:lang w:val="sv-SE" w:eastAsia="sv-SE"/>
              </w:rPr>
              <w:t>4 subframes</w:t>
            </w:r>
          </w:p>
        </w:tc>
      </w:tr>
    </w:tbl>
    <w:p w:rsidR="007B4A5E" w:rsidRDefault="007B4A5E">
      <w:pPr>
        <w:pStyle w:val="Agreement"/>
        <w:rPr>
          <w:rFonts w:eastAsia="新細明體;PMingLiU"/>
          <w:lang w:val="en-US" w:eastAsia="zh-TW"/>
        </w:rPr>
      </w:pPr>
    </w:p>
    <w:p w:rsidR="007B4A5E" w:rsidRDefault="00D068AE">
      <w:pPr>
        <w:pStyle w:val="Heading1"/>
        <w:numPr>
          <w:ilvl w:val="0"/>
          <w:numId w:val="1"/>
        </w:numPr>
      </w:pPr>
      <w:bookmarkStart w:id="33" w:name="_Ref178064866"/>
      <w:bookmarkEnd w:id="33"/>
      <w:r>
        <w:t>Discussion</w:t>
      </w:r>
    </w:p>
    <w:p w:rsidR="007B4A5E" w:rsidRDefault="00D068AE">
      <w:r>
        <w:t>In our view the long DRX cycle should in NB-</w:t>
      </w:r>
      <w:proofErr w:type="spellStart"/>
      <w:r>
        <w:t>IoT</w:t>
      </w:r>
      <w:proofErr w:type="spellEnd"/>
      <w:r>
        <w:t xml:space="preserve"> primarily be used by the UE while waiting for a response to a previously sent/received request message, or while waiting for scheduling to continue for the UE in case of a system that is loaded and where the </w:t>
      </w:r>
      <w:proofErr w:type="spellStart"/>
      <w:r>
        <w:t>eNB</w:t>
      </w:r>
      <w:proofErr w:type="spellEnd"/>
      <w:r>
        <w:t xml:space="preserve"> does not currently have time to schedule the UE. This means that the duration of the long DRX cycle in NB-</w:t>
      </w:r>
      <w:proofErr w:type="spellStart"/>
      <w:r>
        <w:t>IoT</w:t>
      </w:r>
      <w:proofErr w:type="spellEnd"/>
      <w:r>
        <w:t xml:space="preserve"> in many cases should normally be measured in seconds.</w:t>
      </w:r>
    </w:p>
    <w:p w:rsidR="007B4A5E" w:rsidRDefault="00D068AE">
      <w:r>
        <w:t>In NB-</w:t>
      </w:r>
      <w:proofErr w:type="spellStart"/>
      <w:r>
        <w:t>IoT</w:t>
      </w:r>
      <w:proofErr w:type="spellEnd"/>
      <w:r>
        <w:t xml:space="preserve"> not all </w:t>
      </w:r>
      <w:proofErr w:type="spellStart"/>
      <w:r>
        <w:t>subframes</w:t>
      </w:r>
      <w:proofErr w:type="spellEnd"/>
      <w:r>
        <w:t xml:space="preserve"> can be used for scheduling the UE. The following formula gives the timer interval T at which a UE can be scheduled (the starting </w:t>
      </w:r>
      <w:proofErr w:type="spellStart"/>
      <w:r>
        <w:t>subframe</w:t>
      </w:r>
      <w:proofErr w:type="spellEnd"/>
      <w:r>
        <w:t xml:space="preserve"> of an NPDCCH):</w:t>
      </w:r>
    </w:p>
    <w:p w:rsidR="007B4A5E" w:rsidRDefault="00D068AE">
      <w:pPr>
        <w:ind w:left="567"/>
      </w:pPr>
      <w:r>
        <w:rPr>
          <w:rFonts w:eastAsia="PMingLiU;新細明體" w:cs="Arial"/>
          <w:lang w:eastAsia="zh-TW"/>
        </w:rPr>
        <w:t xml:space="preserve">T = </w:t>
      </w:r>
      <w:proofErr w:type="spellStart"/>
      <w:r>
        <w:rPr>
          <w:rFonts w:eastAsia="PMingLiU;新細明體" w:cs="Arial"/>
          <w:lang w:eastAsia="zh-TW"/>
        </w:rPr>
        <w:t>Rmax</w:t>
      </w:r>
      <w:proofErr w:type="spellEnd"/>
      <w:r>
        <w:rPr>
          <w:rFonts w:eastAsia="PMingLiU;新細明體" w:cs="Arial"/>
          <w:lang w:eastAsia="zh-TW"/>
        </w:rPr>
        <w:t>*G, where T&gt;=4, and:</w:t>
      </w:r>
    </w:p>
    <w:p w:rsidR="007B4A5E" w:rsidRDefault="00D068AE">
      <w:pPr>
        <w:numPr>
          <w:ilvl w:val="0"/>
          <w:numId w:val="4"/>
        </w:numPr>
      </w:pPr>
      <w:proofErr w:type="spellStart"/>
      <w:r>
        <w:rPr>
          <w:rFonts w:eastAsia="PMingLiU;新細明體" w:cs="Arial"/>
          <w:lang w:eastAsia="zh-TW"/>
        </w:rPr>
        <w:t>Rmax</w:t>
      </w:r>
      <w:proofErr w:type="spellEnd"/>
      <w:r>
        <w:rPr>
          <w:rFonts w:eastAsia="PMingLiU;新細明體" w:cs="Arial"/>
          <w:lang w:eastAsia="zh-TW"/>
        </w:rPr>
        <w:t xml:space="preserve"> is the maximum repetition level (1, 2, 4, 8, 16, 32, 64, 128, 256, 512, 1024, 2048)</w:t>
      </w:r>
    </w:p>
    <w:p w:rsidR="007B4A5E" w:rsidRDefault="00D068AE">
      <w:pPr>
        <w:numPr>
          <w:ilvl w:val="0"/>
          <w:numId w:val="4"/>
        </w:numPr>
      </w:pPr>
      <w:r>
        <w:rPr>
          <w:rFonts w:eastAsia="PMingLiU;新細明體" w:cs="Arial"/>
          <w:lang w:eastAsia="zh-TW"/>
        </w:rPr>
        <w:t>G is a factor used for adjusting the interval between two PDCCH starting points (1.5, 2, 4, 8, 16, 32, 48, 64)</w:t>
      </w:r>
    </w:p>
    <w:p w:rsidR="007B4A5E" w:rsidRDefault="00D068AE">
      <w:r>
        <w:rPr>
          <w:rFonts w:eastAsia="PMingLiU;新細明體" w:cs="Arial"/>
          <w:lang w:eastAsia="zh-TW"/>
        </w:rPr>
        <w:t xml:space="preserve">As can be seen from the formula, using any value of G except 1.5 and 48, the T value will be a power of 2, and using a G value of 1.5 or 48 will give a T value that is adjusted a half step from a power of 2. Because of this scheduling periodicity specified by T, the </w:t>
      </w:r>
      <w:proofErr w:type="spellStart"/>
      <w:r>
        <w:rPr>
          <w:rFonts w:eastAsia="PMingLiU;新細明體" w:cs="Arial"/>
          <w:lang w:eastAsia="zh-TW"/>
        </w:rPr>
        <w:t>OnDuration</w:t>
      </w:r>
      <w:proofErr w:type="spellEnd"/>
      <w:r>
        <w:rPr>
          <w:rFonts w:eastAsia="PMingLiU;新細明體" w:cs="Arial"/>
          <w:lang w:eastAsia="zh-TW"/>
        </w:rPr>
        <w:t xml:space="preserve"> periods for a UE should be aligned with T, and the length of the long DRX cycle should be a multiple of T.</w:t>
      </w:r>
    </w:p>
    <w:p w:rsidR="007B4A5E" w:rsidRDefault="00D068AE">
      <w:pPr>
        <w:pStyle w:val="Proposal"/>
      </w:pPr>
      <w:r>
        <w:t xml:space="preserve">Proposal 1: The </w:t>
      </w:r>
      <w:proofErr w:type="spellStart"/>
      <w:r>
        <w:t>OnDuration</w:t>
      </w:r>
      <w:proofErr w:type="spellEnd"/>
      <w:r>
        <w:t xml:space="preserve"> periods should be aligned with the scheduling interval in NB-</w:t>
      </w:r>
      <w:proofErr w:type="spellStart"/>
      <w:r>
        <w:t>IoT</w:t>
      </w:r>
      <w:proofErr w:type="spellEnd"/>
      <w:r>
        <w:t xml:space="preserve"> (T) and the length of the long DRX cycle should be a multiple of T.</w:t>
      </w:r>
    </w:p>
    <w:p w:rsidR="007B4A5E" w:rsidRDefault="00D068AE">
      <w:r>
        <w:rPr>
          <w:rFonts w:eastAsia="PMingLiU;新細明體" w:cs="Arial"/>
          <w:lang w:eastAsia="zh-TW"/>
        </w:rPr>
        <w:t xml:space="preserve">This means that for the long DRX cycle we need to have two sets of values: values with a multiple of 2, and values that are shifted half a step from a multiple of 2. A reasonable minimum value of the long DRX cycle could be 256 </w:t>
      </w:r>
      <w:proofErr w:type="spellStart"/>
      <w:r>
        <w:rPr>
          <w:rFonts w:eastAsia="PMingLiU;新細明體" w:cs="Arial"/>
          <w:lang w:eastAsia="zh-TW"/>
        </w:rPr>
        <w:t>ms</w:t>
      </w:r>
      <w:proofErr w:type="spellEnd"/>
      <w:r>
        <w:rPr>
          <w:rFonts w:eastAsia="PMingLiU;新細明體" w:cs="Arial"/>
          <w:lang w:eastAsia="zh-TW"/>
        </w:rPr>
        <w:t>, and it is suggested to use fewer long DRX cycle durations than in legacy LTE. Due to these observations we propose to use the following time durations for the long DRX cycle:</w:t>
      </w:r>
    </w:p>
    <w:p w:rsidR="007B4A5E" w:rsidRDefault="00D068AE">
      <w:pPr>
        <w:spacing w:line="240" w:lineRule="auto"/>
        <w:ind w:left="567"/>
      </w:pPr>
      <w:r>
        <w:rPr>
          <w:rFonts w:eastAsia="SimSun;宋体" w:cs="Arial"/>
          <w:lang w:eastAsia="zh-TW"/>
        </w:rPr>
        <w:t xml:space="preserve">ENUMERATED </w:t>
      </w:r>
      <w:proofErr w:type="gramStart"/>
      <w:r>
        <w:rPr>
          <w:rFonts w:eastAsia="SimSun;宋体" w:cs="Arial"/>
          <w:lang w:eastAsia="zh-TW"/>
        </w:rPr>
        <w:t>{ sf256</w:t>
      </w:r>
      <w:proofErr w:type="gramEnd"/>
      <w:r>
        <w:rPr>
          <w:rFonts w:eastAsia="SimSun;宋体" w:cs="Arial"/>
          <w:lang w:eastAsia="zh-TW"/>
        </w:rPr>
        <w:t>, sf512, sf1024, sf1536, sf2048, sf3072, sf4096, sf4608, sf6144, sf7680, sf8192, sf9216, spare4, spare3, spare2, spare1}</w:t>
      </w:r>
    </w:p>
    <w:p w:rsidR="007B4A5E" w:rsidRDefault="007B4A5E"/>
    <w:p w:rsidR="007B4A5E" w:rsidRDefault="00D068AE">
      <w:pPr>
        <w:pStyle w:val="Proposal"/>
      </w:pPr>
      <w:r>
        <w:t xml:space="preserve">Proposal 2: Use the following long DRX cycles:  </w:t>
      </w:r>
      <w:r>
        <w:rPr>
          <w:rFonts w:eastAsia="SimSun;宋体" w:cs="Arial"/>
          <w:lang w:eastAsia="zh-TW"/>
        </w:rPr>
        <w:t>sf256, sf512, sf1024, sf1536, sf2048, sf3072, sf4096, sf4608, sf6144, sf7680, sf8192, sf9216, spare4, spare3, spare2, spare1.</w:t>
      </w:r>
    </w:p>
    <w:p w:rsidR="007B4A5E" w:rsidRDefault="00D068AE">
      <w:r>
        <w:t>Since the number of UEs that will be in RRC connected mode at the same time is rather limited in NB-</w:t>
      </w:r>
      <w:proofErr w:type="spellStart"/>
      <w:r>
        <w:t>IoT</w:t>
      </w:r>
      <w:proofErr w:type="spellEnd"/>
      <w:r>
        <w:t xml:space="preserve">, and since configuring many different DRX offsets results in unnecessary signalling , we propose to reduce the number of offsets that can be used for a given long DRX cycle duration. However, it is still necessary to </w:t>
      </w:r>
      <w:r>
        <w:lastRenderedPageBreak/>
        <w:t xml:space="preserve">provide sufficient configuration flexibility to allow UEs to be allocated to unique </w:t>
      </w:r>
      <w:proofErr w:type="spellStart"/>
      <w:r>
        <w:t>OnDuration</w:t>
      </w:r>
      <w:proofErr w:type="spellEnd"/>
      <w:r>
        <w:t xml:space="preserve"> time periods. We may for instance have some UEs that have a rather large T value (&gt;256), and some that have a rather small T value, and ideally it should be possible to configure all these UEs on unique </w:t>
      </w:r>
      <w:proofErr w:type="spellStart"/>
      <w:r>
        <w:t>OnDuration</w:t>
      </w:r>
      <w:proofErr w:type="spellEnd"/>
      <w:r>
        <w:t xml:space="preserve"> periods that do not overlap with any other UE. For UEs with a large T value we may not need</w:t>
      </w:r>
      <w:r w:rsidR="00A35DB9">
        <w:t xml:space="preserve"> to use many </w:t>
      </w:r>
      <w:proofErr w:type="spellStart"/>
      <w:r w:rsidR="00A35DB9">
        <w:t>OnDuration</w:t>
      </w:r>
      <w:proofErr w:type="spellEnd"/>
      <w:r w:rsidR="00A35DB9">
        <w:t xml:space="preserve"> o</w:t>
      </w:r>
      <w:r>
        <w:t xml:space="preserve">ffsets, but for UEs with a small T value we need to have the flexibility to allocate the </w:t>
      </w:r>
      <w:proofErr w:type="spellStart"/>
      <w:r>
        <w:t>OnDuration</w:t>
      </w:r>
      <w:proofErr w:type="spellEnd"/>
      <w:r>
        <w:t xml:space="preserve"> at a specific position within the long DRX cycle.</w:t>
      </w:r>
    </w:p>
    <w:p w:rsidR="007B4A5E" w:rsidRDefault="00D068AE">
      <w:r>
        <w:t xml:space="preserve">As a reasonable trade-off between configuration overhead and configuration flexibility we believe that 8 bits should be used for the configuration of the </w:t>
      </w:r>
      <w:proofErr w:type="spellStart"/>
      <w:r>
        <w:t>OnDuration</w:t>
      </w:r>
      <w:proofErr w:type="spellEnd"/>
      <w:r>
        <w:t xml:space="preserve"> offset for any of the given long DRX cycles. This means for instance that for a long DRX cycle of 8192, only every 32 </w:t>
      </w:r>
      <w:proofErr w:type="spellStart"/>
      <w:r>
        <w:t>subframe</w:t>
      </w:r>
      <w:proofErr w:type="spellEnd"/>
      <w:r>
        <w:t xml:space="preserve"> will be valid as an </w:t>
      </w:r>
      <w:proofErr w:type="spellStart"/>
      <w:r>
        <w:t>OnDuration</w:t>
      </w:r>
      <w:proofErr w:type="spellEnd"/>
      <w:r>
        <w:t xml:space="preserve"> offset (8192 / 256).</w:t>
      </w:r>
    </w:p>
    <w:p w:rsidR="007B4A5E" w:rsidRDefault="00D068AE">
      <w:pPr>
        <w:pStyle w:val="Proposal"/>
      </w:pPr>
      <w:r>
        <w:t xml:space="preserve">Proposal 3: Use 8 bits for specifying the </w:t>
      </w:r>
      <w:proofErr w:type="spellStart"/>
      <w:r>
        <w:t>OnDu</w:t>
      </w:r>
      <w:r w:rsidR="00121CAC">
        <w:t>ra</w:t>
      </w:r>
      <w:bookmarkStart w:id="34" w:name="_GoBack"/>
      <w:bookmarkEnd w:id="34"/>
      <w:r>
        <w:t>tion</w:t>
      </w:r>
      <w:proofErr w:type="spellEnd"/>
      <w:r>
        <w:t xml:space="preserve"> offset for any of the different long DRX cycles.</w:t>
      </w:r>
    </w:p>
    <w:p w:rsidR="007B4A5E" w:rsidRDefault="007B4A5E">
      <w:pPr>
        <w:pStyle w:val="Proposal"/>
      </w:pPr>
    </w:p>
    <w:p w:rsidR="007B4A5E" w:rsidRDefault="00D068AE">
      <w:r>
        <w:t xml:space="preserve">The </w:t>
      </w:r>
      <w:proofErr w:type="spellStart"/>
      <w:r>
        <w:t>OnDurationTimer</w:t>
      </w:r>
      <w:proofErr w:type="spellEnd"/>
      <w:r>
        <w:t xml:space="preserve"> is measured in PDCCH periods (pp). For NB-</w:t>
      </w:r>
      <w:proofErr w:type="spellStart"/>
      <w:r>
        <w:t>IoT</w:t>
      </w:r>
      <w:proofErr w:type="spellEnd"/>
      <w:r>
        <w:t xml:space="preserve"> it is important that the UE will get a chance to be scheduled at the next </w:t>
      </w:r>
      <w:proofErr w:type="spellStart"/>
      <w:r>
        <w:t>OnDuration</w:t>
      </w:r>
      <w:proofErr w:type="spellEnd"/>
      <w:r>
        <w:t xml:space="preserve"> opportunity but it is also important to ensure that the UE is not wasting energy while waiting at an </w:t>
      </w:r>
      <w:proofErr w:type="spellStart"/>
      <w:r>
        <w:t>OnDuration</w:t>
      </w:r>
      <w:proofErr w:type="spellEnd"/>
      <w:r>
        <w:t xml:space="preserve"> period. This is important for UEs in poor coverage due to the long transmission times so for these a rather small pp should be used. However, for good coverage UEs scheduling flexibility is desired so some medium sized values should be present. A suggestion of suitable values is:</w:t>
      </w:r>
    </w:p>
    <w:p w:rsidR="007B4A5E" w:rsidRDefault="00D068AE">
      <w:pPr>
        <w:pStyle w:val="Proposal"/>
      </w:pPr>
      <w:r>
        <w:t xml:space="preserve">Proposal 4: Use the following </w:t>
      </w:r>
      <w:proofErr w:type="spellStart"/>
      <w:r>
        <w:rPr>
          <w:i/>
          <w:iCs/>
        </w:rPr>
        <w:t>OnDurationTimer</w:t>
      </w:r>
      <w:proofErr w:type="spellEnd"/>
      <w:r>
        <w:t xml:space="preserve"> values: </w:t>
      </w:r>
      <w:proofErr w:type="gramStart"/>
      <w:r>
        <w:t>pp{</w:t>
      </w:r>
      <w:proofErr w:type="gramEnd"/>
      <w:r>
        <w:t>1, 2, 3, 4, 8, 16, 32, spare1}</w:t>
      </w:r>
    </w:p>
    <w:p w:rsidR="007B4A5E" w:rsidRDefault="00D068AE">
      <w:r>
        <w:t xml:space="preserve">For certain configurations there is a problem with SFN wrap-around at </w:t>
      </w:r>
      <w:proofErr w:type="spellStart"/>
      <w:r>
        <w:t>subframe</w:t>
      </w:r>
      <w:proofErr w:type="spellEnd"/>
      <w:r>
        <w:t xml:space="preserve"> 10240, where an </w:t>
      </w:r>
      <w:proofErr w:type="spellStart"/>
      <w:r>
        <w:t>OnDuration</w:t>
      </w:r>
      <w:proofErr w:type="spellEnd"/>
      <w:r>
        <w:t xml:space="preserve"> period continues over the SFN wrap-around. This may happen for instance if we use a long DRX cycle </w:t>
      </w:r>
      <w:proofErr w:type="gramStart"/>
      <w:r>
        <w:t>of  sf6144</w:t>
      </w:r>
      <w:proofErr w:type="gramEnd"/>
      <w:r>
        <w:t>, then we will get:</w:t>
      </w:r>
    </w:p>
    <w:p w:rsidR="007B4A5E" w:rsidRDefault="00D068AE">
      <w:pPr>
        <w:numPr>
          <w:ilvl w:val="0"/>
          <w:numId w:val="5"/>
        </w:numPr>
      </w:pPr>
      <w:r>
        <w:t xml:space="preserve">Valid </w:t>
      </w:r>
      <w:proofErr w:type="spellStart"/>
      <w:r>
        <w:t>OnDuration</w:t>
      </w:r>
      <w:proofErr w:type="spellEnd"/>
      <w:r>
        <w:t xml:space="preserve"> offset values would be (using 8 bits for the offset): n * 24, where n = </w:t>
      </w:r>
      <w:proofErr w:type="gramStart"/>
      <w:r>
        <w:t>0 ..</w:t>
      </w:r>
      <w:proofErr w:type="gramEnd"/>
      <w:r>
        <w:t xml:space="preserve"> 255;</w:t>
      </w:r>
    </w:p>
    <w:p w:rsidR="007B4A5E" w:rsidRDefault="00D068AE">
      <w:pPr>
        <w:numPr>
          <w:ilvl w:val="0"/>
          <w:numId w:val="5"/>
        </w:numPr>
      </w:pPr>
      <w:r>
        <w:t xml:space="preserve">Offset values n= </w:t>
      </w:r>
      <w:proofErr w:type="gramStart"/>
      <w:r>
        <w:t>0 ..</w:t>
      </w:r>
      <w:proofErr w:type="gramEnd"/>
      <w:r>
        <w:t xml:space="preserve"> 170, gives two </w:t>
      </w:r>
      <w:proofErr w:type="spellStart"/>
      <w:r>
        <w:t>OnDuration</w:t>
      </w:r>
      <w:proofErr w:type="spellEnd"/>
      <w:r>
        <w:t xml:space="preserve"> periods that starts within </w:t>
      </w:r>
      <w:proofErr w:type="spellStart"/>
      <w:r>
        <w:t>subframe</w:t>
      </w:r>
      <w:proofErr w:type="spellEnd"/>
      <w:r>
        <w:t xml:space="preserve"> 10240;</w:t>
      </w:r>
    </w:p>
    <w:p w:rsidR="007B4A5E" w:rsidRDefault="00D068AE">
      <w:pPr>
        <w:numPr>
          <w:ilvl w:val="0"/>
          <w:numId w:val="5"/>
        </w:numPr>
      </w:pPr>
      <w:r>
        <w:t xml:space="preserve">Offset value n = 172, gives an </w:t>
      </w:r>
      <w:proofErr w:type="spellStart"/>
      <w:r>
        <w:t>OnDuration</w:t>
      </w:r>
      <w:proofErr w:type="spellEnd"/>
      <w:r>
        <w:t xml:space="preserve"> period that starts at </w:t>
      </w:r>
      <w:proofErr w:type="spellStart"/>
      <w:r>
        <w:t>subframe</w:t>
      </w:r>
      <w:proofErr w:type="spellEnd"/>
      <w:r>
        <w:t xml:space="preserve"> 4128 and a </w:t>
      </w:r>
      <w:proofErr w:type="spellStart"/>
      <w:r>
        <w:t>subframe</w:t>
      </w:r>
      <w:proofErr w:type="spellEnd"/>
      <w:r>
        <w:t xml:space="preserve"> that would start in </w:t>
      </w:r>
      <w:proofErr w:type="spellStart"/>
      <w:r>
        <w:t>subframe</w:t>
      </w:r>
      <w:proofErr w:type="spellEnd"/>
      <w:r>
        <w:t xml:space="preserve"> 10272 if it was valid; but since the second </w:t>
      </w:r>
      <w:proofErr w:type="spellStart"/>
      <w:r>
        <w:t>subframe</w:t>
      </w:r>
      <w:proofErr w:type="spellEnd"/>
      <w:r>
        <w:t xml:space="preserve"> is not valid this </w:t>
      </w:r>
      <w:proofErr w:type="spellStart"/>
      <w:r>
        <w:t>OnDuration</w:t>
      </w:r>
      <w:proofErr w:type="spellEnd"/>
      <w:r>
        <w:t xml:space="preserve"> offset will only give one opportunity every 10.24 second for the UE to be awake in an </w:t>
      </w:r>
      <w:proofErr w:type="spellStart"/>
      <w:r>
        <w:t>OnDuration</w:t>
      </w:r>
      <w:proofErr w:type="spellEnd"/>
      <w:r>
        <w:t xml:space="preserve"> period.</w:t>
      </w:r>
    </w:p>
    <w:p w:rsidR="007B4A5E" w:rsidRDefault="00D068AE">
      <w:pPr>
        <w:numPr>
          <w:ilvl w:val="0"/>
          <w:numId w:val="5"/>
        </w:numPr>
      </w:pPr>
      <w:r>
        <w:t xml:space="preserve">Offset values = </w:t>
      </w:r>
      <w:proofErr w:type="gramStart"/>
      <w:r>
        <w:t>172 ..</w:t>
      </w:r>
      <w:proofErr w:type="gramEnd"/>
      <w:r>
        <w:t xml:space="preserve"> 255 gives the same problem as specified for offset 172;</w:t>
      </w:r>
    </w:p>
    <w:p w:rsidR="007B4A5E" w:rsidRDefault="00D068AE">
      <w:pPr>
        <w:pStyle w:val="Proposal"/>
      </w:pPr>
      <w:r>
        <w:t xml:space="preserve">Observation 1: When using some long DRX cycles there will be a subset of the </w:t>
      </w:r>
      <w:proofErr w:type="spellStart"/>
      <w:r>
        <w:t>OnDuration</w:t>
      </w:r>
      <w:proofErr w:type="spellEnd"/>
      <w:r>
        <w:t xml:space="preserve"> periods that will wrap-around at the end of the SFN period and which are not valid.</w:t>
      </w:r>
    </w:p>
    <w:p w:rsidR="007B4A5E" w:rsidRDefault="00D068AE">
      <w:r>
        <w:t xml:space="preserve">To avoid this problem the </w:t>
      </w:r>
      <w:proofErr w:type="spellStart"/>
      <w:r>
        <w:t>eNB</w:t>
      </w:r>
      <w:proofErr w:type="spellEnd"/>
      <w:r>
        <w:t xml:space="preserve"> may decide to not configure a UE with </w:t>
      </w:r>
      <w:proofErr w:type="spellStart"/>
      <w:r>
        <w:t>OnDuration</w:t>
      </w:r>
      <w:proofErr w:type="spellEnd"/>
      <w:r>
        <w:t xml:space="preserve"> offset values that causes SFN wrap around.</w:t>
      </w:r>
    </w:p>
    <w:p w:rsidR="007B4A5E" w:rsidRDefault="00D068AE">
      <w:r>
        <w:t xml:space="preserve">The </w:t>
      </w:r>
      <w:proofErr w:type="spellStart"/>
      <w:r>
        <w:rPr>
          <w:i/>
          <w:iCs/>
        </w:rPr>
        <w:t>drx-InactivityTimer</w:t>
      </w:r>
      <w:proofErr w:type="spellEnd"/>
      <w:r>
        <w:t xml:space="preserve"> is measured in PDCCH periods (pp). For NB-</w:t>
      </w:r>
      <w:proofErr w:type="spellStart"/>
      <w:r>
        <w:t>IoT</w:t>
      </w:r>
      <w:proofErr w:type="spellEnd"/>
      <w:r>
        <w:t xml:space="preserve"> this timer is primarily used while waiting for a subsequent transmission of the next TB or a possible retransmission of the most recent sent/received TB. In a low loaded system it is expected that the </w:t>
      </w:r>
      <w:proofErr w:type="spellStart"/>
      <w:r>
        <w:t>eNB</w:t>
      </w:r>
      <w:proofErr w:type="spellEnd"/>
      <w:r>
        <w:t xml:space="preserve"> should be able to schedule the UE at the next possible scheduling occasion, but in case there is other traffic in the same cell, it may mean that the </w:t>
      </w:r>
      <w:proofErr w:type="spellStart"/>
      <w:r>
        <w:t>eNB</w:t>
      </w:r>
      <w:proofErr w:type="spellEnd"/>
      <w:r>
        <w:t xml:space="preserve"> cannot schedule the UE immediately but has to delay the scheduling for a number of PDCCH periods. It is, however, not optimal to expect the UE to be awake for too long time because this will just waste battery and it is then probably better to wait until the next </w:t>
      </w:r>
      <w:proofErr w:type="spellStart"/>
      <w:r>
        <w:t>OnDuration</w:t>
      </w:r>
      <w:proofErr w:type="spellEnd"/>
      <w:r>
        <w:t xml:space="preserve"> for poor coverage UEs. For good coverage UEs scheduling flexibility is desired so some medium sized values should be present also here:</w:t>
      </w:r>
    </w:p>
    <w:p w:rsidR="007B4A5E" w:rsidRDefault="00D068AE">
      <w:pPr>
        <w:pStyle w:val="Proposal"/>
      </w:pPr>
      <w:bookmarkStart w:id="35" w:name="__DdeLink__1972_1048461236"/>
      <w:r>
        <w:t xml:space="preserve">Proposal 5: Use the following </w:t>
      </w:r>
      <w:proofErr w:type="spellStart"/>
      <w:r>
        <w:rPr>
          <w:i/>
          <w:iCs/>
        </w:rPr>
        <w:t>drx-In</w:t>
      </w:r>
      <w:bookmarkEnd w:id="35"/>
      <w:r>
        <w:rPr>
          <w:i/>
          <w:iCs/>
        </w:rPr>
        <w:t>activityTimer</w:t>
      </w:r>
      <w:proofErr w:type="spellEnd"/>
      <w:r>
        <w:t xml:space="preserve"> values: </w:t>
      </w:r>
      <w:proofErr w:type="gramStart"/>
      <w:r>
        <w:t>pp{</w:t>
      </w:r>
      <w:proofErr w:type="gramEnd"/>
      <w:r>
        <w:t>1, 2, 3, 4, 8, 16, 32, spare1}</w:t>
      </w:r>
    </w:p>
    <w:p w:rsidR="007B4A5E" w:rsidRDefault="00D068AE">
      <w:r>
        <w:t xml:space="preserve">The purpose of the </w:t>
      </w:r>
      <w:proofErr w:type="spellStart"/>
      <w:r>
        <w:rPr>
          <w:i/>
          <w:iCs/>
        </w:rPr>
        <w:t>drx-RetransmissionTimer</w:t>
      </w:r>
      <w:proofErr w:type="spellEnd"/>
      <w:r>
        <w:t xml:space="preserve"> and the </w:t>
      </w:r>
      <w:proofErr w:type="spellStart"/>
      <w:r>
        <w:rPr>
          <w:i/>
          <w:iCs/>
        </w:rPr>
        <w:t>drx-UlRetransmissionTimer</w:t>
      </w:r>
      <w:proofErr w:type="spellEnd"/>
      <w:r>
        <w:t xml:space="preserve"> timers is to ensure that the UE is awake for some time to receive a subsequent re-transmission request. But since the UE will anyhow be awake due to the </w:t>
      </w:r>
      <w:proofErr w:type="spellStart"/>
      <w:r>
        <w:rPr>
          <w:i/>
          <w:iCs/>
        </w:rPr>
        <w:t>drx-InactivityTimer</w:t>
      </w:r>
      <w:proofErr w:type="spellEnd"/>
      <w:r>
        <w:rPr>
          <w:i/>
          <w:iCs/>
        </w:rPr>
        <w:t xml:space="preserve"> </w:t>
      </w:r>
      <w:r>
        <w:t>and this timer is started at the end of a HARQ procedure, it would seem that this usage is not really needed in NB-</w:t>
      </w:r>
      <w:proofErr w:type="spellStart"/>
      <w:r>
        <w:t>IoT</w:t>
      </w:r>
      <w:proofErr w:type="spellEnd"/>
      <w:r>
        <w:t>, and therefore we propose that the default values of these timers should be set to 0.</w:t>
      </w:r>
    </w:p>
    <w:p w:rsidR="007B4A5E" w:rsidRDefault="00D068AE">
      <w:pPr>
        <w:pStyle w:val="Proposal"/>
      </w:pPr>
      <w:bookmarkStart w:id="36" w:name="__DdeLink__2762_1710717889"/>
      <w:r>
        <w:lastRenderedPageBreak/>
        <w:t xml:space="preserve">Proposal 6: The default value used for the </w:t>
      </w:r>
      <w:proofErr w:type="spellStart"/>
      <w:r>
        <w:rPr>
          <w:i/>
          <w:iCs/>
        </w:rPr>
        <w:t>drx-RetransmissionTimer</w:t>
      </w:r>
      <w:proofErr w:type="spellEnd"/>
      <w:r>
        <w:t xml:space="preserve"> and the </w:t>
      </w:r>
      <w:proofErr w:type="spellStart"/>
      <w:r>
        <w:rPr>
          <w:i/>
          <w:iCs/>
        </w:rPr>
        <w:t>drx-UlRetransmissionTimer</w:t>
      </w:r>
      <w:bookmarkEnd w:id="36"/>
      <w:proofErr w:type="spellEnd"/>
      <w:r>
        <w:t xml:space="preserve"> is suggested to be set to 0.</w:t>
      </w:r>
    </w:p>
    <w:p w:rsidR="007B4A5E" w:rsidRDefault="00D068AE">
      <w:r>
        <w:t xml:space="preserve">The </w:t>
      </w:r>
      <w:proofErr w:type="spellStart"/>
      <w:r>
        <w:rPr>
          <w:i/>
          <w:iCs/>
        </w:rPr>
        <w:t>drx-InactivityTimer</w:t>
      </w:r>
      <w:proofErr w:type="spellEnd"/>
      <w:r>
        <w:t xml:space="preserve">, </w:t>
      </w:r>
      <w:proofErr w:type="spellStart"/>
      <w:r>
        <w:rPr>
          <w:i/>
          <w:iCs/>
        </w:rPr>
        <w:t>drx-RetransmissionTimer</w:t>
      </w:r>
      <w:proofErr w:type="spellEnd"/>
      <w:r>
        <w:t xml:space="preserve">, and the </w:t>
      </w:r>
      <w:proofErr w:type="spellStart"/>
      <w:r>
        <w:rPr>
          <w:i/>
          <w:iCs/>
        </w:rPr>
        <w:t>drx-UlRetransmissionTimer</w:t>
      </w:r>
      <w:proofErr w:type="spellEnd"/>
      <w:r>
        <w:t xml:space="preserve"> are specified to run for a certain number of PDCCH periods, but according to the DRX specification in the MAC standard, these timers may be started at a </w:t>
      </w:r>
      <w:proofErr w:type="spellStart"/>
      <w:r>
        <w:t>subframe</w:t>
      </w:r>
      <w:proofErr w:type="spellEnd"/>
      <w:r>
        <w:t xml:space="preserve"> that is not a starting </w:t>
      </w:r>
      <w:proofErr w:type="spellStart"/>
      <w:r>
        <w:t>subframe</w:t>
      </w:r>
      <w:proofErr w:type="spellEnd"/>
      <w:r>
        <w:t xml:space="preserve"> of a PDCCH period. It should therefore be </w:t>
      </w:r>
      <w:r w:rsidR="007D5DD9">
        <w:t>clarified</w:t>
      </w:r>
      <w:r>
        <w:t xml:space="preserve"> in the MAC standard that these timers should start at the beginning of the next PDCCH period.</w:t>
      </w:r>
    </w:p>
    <w:p w:rsidR="007B4A5E" w:rsidRDefault="00D068AE">
      <w:pPr>
        <w:pStyle w:val="Proposal"/>
      </w:pPr>
      <w:bookmarkStart w:id="37" w:name="__DdeLink__19065_1563140835"/>
      <w:r>
        <w:t xml:space="preserve">Proposal 7: The </w:t>
      </w:r>
      <w:proofErr w:type="spellStart"/>
      <w:r>
        <w:rPr>
          <w:i/>
          <w:iCs/>
        </w:rPr>
        <w:t>drx-InactivityTimer</w:t>
      </w:r>
      <w:proofErr w:type="spellEnd"/>
      <w:r>
        <w:t xml:space="preserve">, </w:t>
      </w:r>
      <w:proofErr w:type="spellStart"/>
      <w:r>
        <w:rPr>
          <w:i/>
          <w:iCs/>
        </w:rPr>
        <w:t>drx-RetransmissionTimer</w:t>
      </w:r>
      <w:proofErr w:type="spellEnd"/>
      <w:r>
        <w:t xml:space="preserve">, and the </w:t>
      </w:r>
      <w:proofErr w:type="spellStart"/>
      <w:r>
        <w:rPr>
          <w:i/>
          <w:iCs/>
        </w:rPr>
        <w:t>drx-UlRetransmissionTimer</w:t>
      </w:r>
      <w:proofErr w:type="spellEnd"/>
      <w:r>
        <w:t>, should be started at the beginning of the next</w:t>
      </w:r>
      <w:bookmarkEnd w:id="37"/>
      <w:r>
        <w:t xml:space="preserve"> PDCCH period.</w:t>
      </w:r>
    </w:p>
    <w:p w:rsidR="007B4A5E" w:rsidRDefault="00D068AE">
      <w:pPr>
        <w:pStyle w:val="Heading1"/>
        <w:numPr>
          <w:ilvl w:val="0"/>
          <w:numId w:val="1"/>
        </w:numPr>
      </w:pPr>
      <w:r>
        <w:t>Conclusion</w:t>
      </w:r>
    </w:p>
    <w:p w:rsidR="00A35DB9" w:rsidRDefault="00A35DB9" w:rsidP="00A35DB9">
      <w:pPr>
        <w:pStyle w:val="Proposal"/>
        <w:ind w:left="0" w:firstLine="0"/>
      </w:pPr>
      <w:r>
        <w:rPr>
          <w:rFonts w:ascii="Calibri" w:eastAsiaTheme="minorEastAsia" w:hAnsi="Calibri" w:cstheme="minorBidi"/>
          <w:sz w:val="22"/>
          <w:lang w:eastAsia="en-US"/>
        </w:rPr>
        <w:t xml:space="preserve">Observation 1: When using some long DRX cycles there will be a subset of the </w:t>
      </w:r>
      <w:proofErr w:type="spellStart"/>
      <w:r>
        <w:rPr>
          <w:rFonts w:ascii="Calibri" w:eastAsiaTheme="minorEastAsia" w:hAnsi="Calibri" w:cstheme="minorBidi"/>
          <w:sz w:val="22"/>
          <w:lang w:eastAsia="en-US"/>
        </w:rPr>
        <w:t>OnDuration</w:t>
      </w:r>
      <w:proofErr w:type="spellEnd"/>
      <w:r>
        <w:rPr>
          <w:rFonts w:ascii="Calibri" w:eastAsiaTheme="minorEastAsia" w:hAnsi="Calibri" w:cstheme="minorBidi"/>
          <w:sz w:val="22"/>
          <w:lang w:eastAsia="en-US"/>
        </w:rPr>
        <w:t xml:space="preserve"> periods that will wrap-around at the end of the SFN period and which are not valid.</w:t>
      </w:r>
    </w:p>
    <w:p w:rsidR="00A35DB9" w:rsidRDefault="00A35DB9">
      <w:pPr>
        <w:pStyle w:val="Proposal"/>
        <w:rPr>
          <w:rFonts w:ascii="Calibri" w:eastAsiaTheme="minorEastAsia" w:hAnsi="Calibri" w:cstheme="minorBidi"/>
          <w:sz w:val="22"/>
          <w:lang w:eastAsia="en-US"/>
        </w:rPr>
      </w:pPr>
    </w:p>
    <w:p w:rsidR="007B4A5E" w:rsidRDefault="00D068AE">
      <w:pPr>
        <w:pStyle w:val="Proposal"/>
      </w:pPr>
      <w:r>
        <w:rPr>
          <w:rFonts w:ascii="Calibri" w:eastAsiaTheme="minorEastAsia" w:hAnsi="Calibri" w:cstheme="minorBidi"/>
          <w:sz w:val="22"/>
          <w:lang w:eastAsia="en-US"/>
        </w:rPr>
        <w:t xml:space="preserve">Proposal 1: The </w:t>
      </w:r>
      <w:proofErr w:type="spellStart"/>
      <w:r>
        <w:rPr>
          <w:rFonts w:ascii="Calibri" w:eastAsiaTheme="minorEastAsia" w:hAnsi="Calibri" w:cstheme="minorBidi"/>
          <w:sz w:val="22"/>
          <w:lang w:eastAsia="en-US"/>
        </w:rPr>
        <w:t>OnDuration</w:t>
      </w:r>
      <w:proofErr w:type="spellEnd"/>
      <w:r>
        <w:rPr>
          <w:rFonts w:ascii="Calibri" w:eastAsiaTheme="minorEastAsia" w:hAnsi="Calibri" w:cstheme="minorBidi"/>
          <w:sz w:val="22"/>
          <w:lang w:eastAsia="en-US"/>
        </w:rPr>
        <w:t xml:space="preserve"> periods should be aligned with the scheduling interval in NB-</w:t>
      </w:r>
      <w:proofErr w:type="spellStart"/>
      <w:r>
        <w:rPr>
          <w:rFonts w:ascii="Calibri" w:eastAsiaTheme="minorEastAsia" w:hAnsi="Calibri" w:cstheme="minorBidi"/>
          <w:sz w:val="22"/>
          <w:lang w:eastAsia="en-US"/>
        </w:rPr>
        <w:t>IoT</w:t>
      </w:r>
      <w:proofErr w:type="spellEnd"/>
      <w:r>
        <w:rPr>
          <w:rFonts w:ascii="Calibri" w:eastAsiaTheme="minorEastAsia" w:hAnsi="Calibri" w:cstheme="minorBidi"/>
          <w:sz w:val="22"/>
          <w:lang w:eastAsia="en-US"/>
        </w:rPr>
        <w:t xml:space="preserve"> (T) and the length of the long DRX cycle should be a multiple of T.</w:t>
      </w:r>
    </w:p>
    <w:p w:rsidR="007B4A5E" w:rsidRPr="00A35DB9" w:rsidRDefault="00D068AE" w:rsidP="00A35DB9">
      <w:pPr>
        <w:pStyle w:val="Proposal"/>
      </w:pPr>
      <w:r>
        <w:rPr>
          <w:rFonts w:ascii="Calibri" w:eastAsiaTheme="minorEastAsia" w:hAnsi="Calibri" w:cstheme="minorBidi"/>
          <w:sz w:val="22"/>
          <w:lang w:eastAsia="en-US"/>
        </w:rPr>
        <w:t xml:space="preserve">Proposal 2: Use the </w:t>
      </w:r>
      <w:r w:rsidR="00A35DB9">
        <w:rPr>
          <w:rFonts w:ascii="Calibri" w:eastAsiaTheme="minorEastAsia" w:hAnsi="Calibri" w:cstheme="minorBidi"/>
          <w:sz w:val="22"/>
          <w:lang w:eastAsia="en-US"/>
        </w:rPr>
        <w:t xml:space="preserve">following long DRX cycles: </w:t>
      </w:r>
      <w:r w:rsidRPr="00A35DB9">
        <w:rPr>
          <w:rFonts w:ascii="Calibri" w:eastAsiaTheme="minorEastAsia" w:hAnsi="Calibri" w:cstheme="minorBidi"/>
          <w:sz w:val="22"/>
          <w:lang w:eastAsia="en-US"/>
        </w:rPr>
        <w:t>sf256, sf512, sf1024, sf1536, sf2048, sf3072, sf4096, sf4608, sf6144, sf7680, sf8192, sf9216, spare4, spare3, spare2, spare1.</w:t>
      </w:r>
    </w:p>
    <w:p w:rsidR="007B4A5E" w:rsidRDefault="00D068AE">
      <w:pPr>
        <w:pStyle w:val="Proposal"/>
      </w:pPr>
      <w:r>
        <w:rPr>
          <w:rFonts w:ascii="Calibri" w:eastAsiaTheme="minorEastAsia" w:hAnsi="Calibri" w:cstheme="minorBidi"/>
          <w:sz w:val="22"/>
          <w:lang w:eastAsia="en-US"/>
        </w:rPr>
        <w:t xml:space="preserve">Proposal 3: Use </w:t>
      </w:r>
      <w:r w:rsidR="005F4C90">
        <w:rPr>
          <w:rFonts w:ascii="Calibri" w:eastAsiaTheme="minorEastAsia" w:hAnsi="Calibri" w:cstheme="minorBidi"/>
          <w:sz w:val="22"/>
          <w:lang w:eastAsia="en-US"/>
        </w:rPr>
        <w:t xml:space="preserve">8 bits for specifying the </w:t>
      </w:r>
      <w:proofErr w:type="spellStart"/>
      <w:r w:rsidR="005F4C90">
        <w:rPr>
          <w:rFonts w:ascii="Calibri" w:eastAsiaTheme="minorEastAsia" w:hAnsi="Calibri" w:cstheme="minorBidi"/>
          <w:sz w:val="22"/>
          <w:lang w:eastAsia="en-US"/>
        </w:rPr>
        <w:t>OnDura</w:t>
      </w:r>
      <w:r>
        <w:rPr>
          <w:rFonts w:ascii="Calibri" w:eastAsiaTheme="minorEastAsia" w:hAnsi="Calibri" w:cstheme="minorBidi"/>
          <w:sz w:val="22"/>
          <w:lang w:eastAsia="en-US"/>
        </w:rPr>
        <w:t>tion</w:t>
      </w:r>
      <w:proofErr w:type="spellEnd"/>
      <w:r>
        <w:rPr>
          <w:rFonts w:ascii="Calibri" w:eastAsiaTheme="minorEastAsia" w:hAnsi="Calibri" w:cstheme="minorBidi"/>
          <w:sz w:val="22"/>
          <w:lang w:eastAsia="en-US"/>
        </w:rPr>
        <w:t xml:space="preserve"> offset for any of the different long DRX cycles.</w:t>
      </w:r>
    </w:p>
    <w:p w:rsidR="007B4A5E" w:rsidRDefault="00D068AE">
      <w:pPr>
        <w:pStyle w:val="Proposal"/>
      </w:pPr>
      <w:r>
        <w:rPr>
          <w:rFonts w:ascii="Calibri" w:eastAsiaTheme="minorEastAsia" w:hAnsi="Calibri" w:cstheme="minorBidi"/>
          <w:sz w:val="22"/>
          <w:lang w:eastAsia="en-US"/>
        </w:rPr>
        <w:t xml:space="preserve">Proposal 4: Use the following </w:t>
      </w:r>
      <w:proofErr w:type="spellStart"/>
      <w:r>
        <w:rPr>
          <w:rFonts w:ascii="Calibri" w:eastAsiaTheme="minorEastAsia" w:hAnsi="Calibri" w:cstheme="minorBidi"/>
          <w:i/>
          <w:iCs/>
          <w:sz w:val="22"/>
          <w:lang w:eastAsia="en-US"/>
        </w:rPr>
        <w:t>OnDurationTimer</w:t>
      </w:r>
      <w:proofErr w:type="spellEnd"/>
      <w:r>
        <w:rPr>
          <w:rFonts w:ascii="Calibri" w:eastAsiaTheme="minorEastAsia" w:hAnsi="Calibri" w:cstheme="minorBidi"/>
          <w:sz w:val="22"/>
          <w:lang w:eastAsia="en-US"/>
        </w:rPr>
        <w:t xml:space="preserve"> values: </w:t>
      </w:r>
      <w:proofErr w:type="gramStart"/>
      <w:r>
        <w:rPr>
          <w:rFonts w:ascii="Calibri" w:eastAsiaTheme="minorEastAsia" w:hAnsi="Calibri" w:cstheme="minorBidi"/>
          <w:sz w:val="22"/>
          <w:lang w:eastAsia="en-US"/>
        </w:rPr>
        <w:t>pp{</w:t>
      </w:r>
      <w:proofErr w:type="gramEnd"/>
      <w:r>
        <w:rPr>
          <w:rFonts w:ascii="Calibri" w:eastAsiaTheme="minorEastAsia" w:hAnsi="Calibri" w:cstheme="minorBidi"/>
          <w:sz w:val="22"/>
          <w:lang w:eastAsia="en-US"/>
        </w:rPr>
        <w:t>1, 2, 3, 4, 8, 16, 32 spare1}.</w:t>
      </w:r>
    </w:p>
    <w:p w:rsidR="007B4A5E" w:rsidRDefault="00D068AE">
      <w:pPr>
        <w:pStyle w:val="Proposal"/>
      </w:pPr>
      <w:bookmarkStart w:id="38" w:name="__DdeLink__1972_10484612361"/>
      <w:r>
        <w:rPr>
          <w:rFonts w:ascii="Calibri" w:eastAsiaTheme="minorEastAsia" w:hAnsi="Calibri" w:cstheme="minorBidi"/>
          <w:sz w:val="22"/>
          <w:lang w:eastAsia="en-US"/>
        </w:rPr>
        <w:t xml:space="preserve">Proposal 5: Use the following </w:t>
      </w:r>
      <w:proofErr w:type="spellStart"/>
      <w:r>
        <w:rPr>
          <w:rFonts w:ascii="Calibri" w:eastAsiaTheme="minorEastAsia" w:hAnsi="Calibri" w:cstheme="minorBidi"/>
          <w:i/>
          <w:iCs/>
          <w:sz w:val="22"/>
          <w:lang w:eastAsia="en-US"/>
        </w:rPr>
        <w:t>drx-In</w:t>
      </w:r>
      <w:bookmarkEnd w:id="38"/>
      <w:r>
        <w:rPr>
          <w:rFonts w:ascii="Calibri" w:eastAsiaTheme="minorEastAsia" w:hAnsi="Calibri" w:cstheme="minorBidi"/>
          <w:i/>
          <w:iCs/>
          <w:sz w:val="22"/>
          <w:lang w:eastAsia="en-US"/>
        </w:rPr>
        <w:t>activityTimer</w:t>
      </w:r>
      <w:proofErr w:type="spellEnd"/>
      <w:r>
        <w:rPr>
          <w:rFonts w:ascii="Calibri" w:eastAsiaTheme="minorEastAsia" w:hAnsi="Calibri" w:cstheme="minorBidi"/>
          <w:sz w:val="22"/>
          <w:lang w:eastAsia="en-US"/>
        </w:rPr>
        <w:t xml:space="preserve"> values: </w:t>
      </w:r>
      <w:proofErr w:type="gramStart"/>
      <w:r>
        <w:rPr>
          <w:rFonts w:ascii="Calibri" w:eastAsiaTheme="minorEastAsia" w:hAnsi="Calibri" w:cstheme="minorBidi"/>
          <w:sz w:val="22"/>
          <w:lang w:eastAsia="en-US"/>
        </w:rPr>
        <w:t>pp{</w:t>
      </w:r>
      <w:proofErr w:type="gramEnd"/>
      <w:r>
        <w:rPr>
          <w:rFonts w:ascii="Calibri" w:eastAsiaTheme="minorEastAsia" w:hAnsi="Calibri" w:cstheme="minorBidi"/>
          <w:sz w:val="22"/>
          <w:lang w:eastAsia="en-US"/>
        </w:rPr>
        <w:t>1, 2, 3, 4, 8, 16, 32 spare1}.</w:t>
      </w:r>
    </w:p>
    <w:p w:rsidR="007B4A5E" w:rsidRDefault="00D068AE">
      <w:pPr>
        <w:pStyle w:val="Proposal"/>
      </w:pPr>
      <w:r>
        <w:rPr>
          <w:rFonts w:ascii="Calibri" w:eastAsiaTheme="minorEastAsia" w:hAnsi="Calibri" w:cstheme="minorBidi"/>
          <w:sz w:val="22"/>
          <w:lang w:eastAsia="en-US"/>
        </w:rPr>
        <w:t xml:space="preserve">Proposal 6: The default value used for the </w:t>
      </w:r>
      <w:proofErr w:type="spellStart"/>
      <w:r>
        <w:rPr>
          <w:rFonts w:ascii="Calibri" w:eastAsiaTheme="minorEastAsia" w:hAnsi="Calibri" w:cstheme="minorBidi"/>
          <w:i/>
          <w:iCs/>
          <w:sz w:val="22"/>
          <w:lang w:eastAsia="en-US"/>
        </w:rPr>
        <w:t>drx-RetransmissionTimer</w:t>
      </w:r>
      <w:proofErr w:type="spellEnd"/>
      <w:r>
        <w:rPr>
          <w:rFonts w:ascii="Calibri" w:eastAsiaTheme="minorEastAsia" w:hAnsi="Calibri" w:cstheme="minorBidi"/>
          <w:sz w:val="22"/>
          <w:lang w:eastAsia="en-US"/>
        </w:rPr>
        <w:t xml:space="preserve"> and the </w:t>
      </w:r>
      <w:proofErr w:type="spellStart"/>
      <w:r>
        <w:rPr>
          <w:rFonts w:ascii="Calibri" w:eastAsiaTheme="minorEastAsia" w:hAnsi="Calibri" w:cstheme="minorBidi"/>
          <w:i/>
          <w:iCs/>
          <w:sz w:val="22"/>
          <w:lang w:eastAsia="en-US"/>
        </w:rPr>
        <w:t>drx-UlRetransmissionTimer</w:t>
      </w:r>
      <w:proofErr w:type="spellEnd"/>
      <w:r>
        <w:rPr>
          <w:rFonts w:ascii="Calibri" w:eastAsiaTheme="minorEastAsia" w:hAnsi="Calibri" w:cstheme="minorBidi"/>
          <w:sz w:val="22"/>
          <w:lang w:eastAsia="en-US"/>
        </w:rPr>
        <w:t xml:space="preserve"> is suggested to be set to 0.</w:t>
      </w:r>
    </w:p>
    <w:p w:rsidR="007B4A5E" w:rsidRDefault="00D068AE">
      <w:pPr>
        <w:pStyle w:val="Proposal"/>
      </w:pPr>
      <w:r>
        <w:rPr>
          <w:rFonts w:ascii="Calibri" w:eastAsiaTheme="minorEastAsia" w:hAnsi="Calibri" w:cstheme="minorBidi"/>
          <w:sz w:val="22"/>
          <w:lang w:eastAsia="en-US"/>
        </w:rPr>
        <w:t xml:space="preserve">Proposal 7: The </w:t>
      </w:r>
      <w:proofErr w:type="spellStart"/>
      <w:r>
        <w:rPr>
          <w:rFonts w:ascii="Calibri" w:eastAsiaTheme="minorEastAsia" w:hAnsi="Calibri" w:cstheme="minorBidi"/>
          <w:i/>
          <w:iCs/>
          <w:sz w:val="22"/>
          <w:lang w:eastAsia="en-US"/>
        </w:rPr>
        <w:t>drx-InactivityTimer</w:t>
      </w:r>
      <w:proofErr w:type="spellEnd"/>
      <w:r>
        <w:rPr>
          <w:rFonts w:ascii="Calibri" w:eastAsiaTheme="minorEastAsia" w:hAnsi="Calibri" w:cstheme="minorBidi"/>
          <w:sz w:val="22"/>
          <w:lang w:eastAsia="en-US"/>
        </w:rPr>
        <w:t xml:space="preserve">, </w:t>
      </w:r>
      <w:proofErr w:type="spellStart"/>
      <w:r>
        <w:rPr>
          <w:rFonts w:ascii="Calibri" w:eastAsiaTheme="minorEastAsia" w:hAnsi="Calibri" w:cstheme="minorBidi"/>
          <w:i/>
          <w:iCs/>
          <w:sz w:val="22"/>
          <w:lang w:eastAsia="en-US"/>
        </w:rPr>
        <w:t>drx-RetransmissionTimer</w:t>
      </w:r>
      <w:proofErr w:type="spellEnd"/>
      <w:r>
        <w:rPr>
          <w:rFonts w:ascii="Calibri" w:eastAsiaTheme="minorEastAsia" w:hAnsi="Calibri" w:cstheme="minorBidi"/>
          <w:sz w:val="22"/>
          <w:lang w:eastAsia="en-US"/>
        </w:rPr>
        <w:t xml:space="preserve">, and the </w:t>
      </w:r>
      <w:proofErr w:type="spellStart"/>
      <w:r>
        <w:rPr>
          <w:rFonts w:ascii="Calibri" w:eastAsiaTheme="minorEastAsia" w:hAnsi="Calibri" w:cstheme="minorBidi"/>
          <w:i/>
          <w:iCs/>
          <w:sz w:val="22"/>
          <w:lang w:eastAsia="en-US"/>
        </w:rPr>
        <w:t>drx-UlRetransmissionTimer</w:t>
      </w:r>
      <w:proofErr w:type="spellEnd"/>
      <w:r>
        <w:rPr>
          <w:rFonts w:ascii="Calibri" w:eastAsiaTheme="minorEastAsia" w:hAnsi="Calibri" w:cstheme="minorBidi"/>
          <w:sz w:val="22"/>
          <w:lang w:eastAsia="en-US"/>
        </w:rPr>
        <w:t>, should be started at the beginning of the next PDCCH period.</w:t>
      </w:r>
    </w:p>
    <w:p w:rsidR="007B4A5E" w:rsidRDefault="00D068AE">
      <w:pPr>
        <w:pStyle w:val="Heading1"/>
        <w:numPr>
          <w:ilvl w:val="0"/>
          <w:numId w:val="1"/>
        </w:numPr>
      </w:pPr>
      <w:bookmarkStart w:id="39" w:name="_In-sequence_SDU_delivery"/>
      <w:bookmarkEnd w:id="39"/>
      <w:r>
        <w:t>References</w:t>
      </w:r>
    </w:p>
    <w:p w:rsidR="007B4A5E" w:rsidRDefault="00D068AE">
      <w:pPr>
        <w:pStyle w:val="Reference"/>
        <w:numPr>
          <w:ilvl w:val="0"/>
          <w:numId w:val="2"/>
        </w:numPr>
      </w:pPr>
      <w:bookmarkStart w:id="40" w:name="__RefHeading__1631_2028623052"/>
      <w:bookmarkEnd w:id="40"/>
      <w:r>
        <w:t>R2-163133, “</w:t>
      </w:r>
      <w:bookmarkStart w:id="41" w:name="_Ref433813852"/>
      <w:bookmarkStart w:id="42" w:name="_Ref174151459"/>
      <w:bookmarkStart w:id="43" w:name="_Ref189809556"/>
      <w:r>
        <w:t>Report of the LTE breakout session (NB-</w:t>
      </w:r>
      <w:proofErr w:type="spellStart"/>
      <w:r>
        <w:t>IoT</w:t>
      </w:r>
      <w:proofErr w:type="spellEnd"/>
      <w:r>
        <w:t>)”, RAN2#93</w:t>
      </w:r>
      <w:bookmarkEnd w:id="41"/>
      <w:r>
        <w:t>bis</w:t>
      </w:r>
    </w:p>
    <w:bookmarkEnd w:id="42"/>
    <w:bookmarkEnd w:id="43"/>
    <w:p w:rsidR="007B4A5E" w:rsidRDefault="007B4A5E">
      <w:pPr>
        <w:pStyle w:val="Reference"/>
        <w:ind w:left="567" w:hanging="567"/>
      </w:pPr>
    </w:p>
    <w:sectPr w:rsidR="007B4A5E">
      <w:footerReference w:type="default" r:id="rId9"/>
      <w:pgSz w:w="11906" w:h="16838"/>
      <w:pgMar w:top="1418" w:right="1134" w:bottom="1134" w:left="1134" w:header="0" w:footer="567" w:gutter="0"/>
      <w:cols w:space="720"/>
      <w:formProt w:val="0"/>
      <w:docGrid w:linePitch="249"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B79" w:rsidRDefault="00A97B79">
      <w:pPr>
        <w:spacing w:after="0" w:line="240" w:lineRule="auto"/>
      </w:pPr>
      <w:r>
        <w:separator/>
      </w:r>
    </w:p>
  </w:endnote>
  <w:endnote w:type="continuationSeparator" w:id="0">
    <w:p w:rsidR="00A97B79" w:rsidRDefault="00A97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2"/>
    <w:family w:val="auto"/>
    <w:pitch w:val="default"/>
  </w:font>
  <w:font w:name="CG Times (WN)">
    <w:altName w:val="Times New Roman"/>
    <w:charset w:val="01"/>
    <w:family w:val="roman"/>
    <w:pitch w:val="variable"/>
  </w:font>
  <w:font w:name="Arial">
    <w:panose1 w:val="020B0604020202020204"/>
    <w:charset w:val="00"/>
    <w:family w:val="swiss"/>
    <w:pitch w:val="variable"/>
    <w:sig w:usb0="E0002AFF" w:usb1="C0007843" w:usb2="00000009" w:usb3="00000000" w:csb0="000001FF" w:csb1="00000000"/>
  </w:font>
  <w:font w:name="Droid Sans Fallback">
    <w:charset w:val="01"/>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Liberation Sans">
    <w:altName w:val="Arial Unicode MS"/>
    <w:charset w:val="80"/>
    <w:family w:val="swiss"/>
    <w:pitch w:val="variable"/>
  </w:font>
  <w:font w:name="FreeSan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SimSun;宋体">
    <w:panose1 w:val="00000000000000000000"/>
    <w:charset w:val="80"/>
    <w:family w:val="roman"/>
    <w:notTrueType/>
    <w:pitch w:val="default"/>
  </w:font>
  <w:font w:name="新細明體;PMingLiU">
    <w:panose1 w:val="00000000000000000000"/>
    <w:charset w:val="80"/>
    <w:family w:val="roman"/>
    <w:notTrueType/>
    <w:pitch w:val="default"/>
  </w:font>
  <w:font w:name="PMingLiU;新細明體">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A5E" w:rsidRDefault="00D068AE">
    <w:pPr>
      <w:pStyle w:val="Footer"/>
      <w:tabs>
        <w:tab w:val="center" w:pos="4820"/>
        <w:tab w:val="right" w:pos="9639"/>
      </w:tabs>
      <w:jc w:val="left"/>
    </w:pPr>
    <w:r>
      <w:tab/>
    </w:r>
    <w:r>
      <w:fldChar w:fldCharType="begin"/>
    </w:r>
    <w:r>
      <w:instrText>PAGE</w:instrText>
    </w:r>
    <w:r>
      <w:fldChar w:fldCharType="separate"/>
    </w:r>
    <w:r w:rsidR="00121CAC">
      <w:rPr>
        <w:noProof/>
      </w:rPr>
      <w:t>1</w:t>
    </w:r>
    <w:r>
      <w:fldChar w:fldCharType="end"/>
    </w:r>
    <w:r>
      <w:rPr>
        <w:rStyle w:val="PageNumber"/>
      </w:rPr>
      <w:t>/</w:t>
    </w:r>
    <w:r>
      <w:rPr>
        <w:rStyle w:val="PageNumber"/>
      </w:rPr>
      <w:fldChar w:fldCharType="begin"/>
    </w:r>
    <w:r>
      <w:instrText>NUMPAGES</w:instrText>
    </w:r>
    <w:r>
      <w:fldChar w:fldCharType="separate"/>
    </w:r>
    <w:r w:rsidR="00121CAC">
      <w:rPr>
        <w:noProof/>
      </w:rPr>
      <w:t>4</w:t>
    </w:r>
    <w: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B79" w:rsidRDefault="00A97B79">
      <w:pPr>
        <w:spacing w:after="0" w:line="240" w:lineRule="auto"/>
      </w:pPr>
      <w:r>
        <w:separator/>
      </w:r>
    </w:p>
  </w:footnote>
  <w:footnote w:type="continuationSeparator" w:id="0">
    <w:p w:rsidR="00A97B79" w:rsidRDefault="00A97B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C773B"/>
    <w:multiLevelType w:val="multilevel"/>
    <w:tmpl w:val="C8B8AE7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2573641C"/>
    <w:multiLevelType w:val="multilevel"/>
    <w:tmpl w:val="B7941A1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nsid w:val="55E90AE9"/>
    <w:multiLevelType w:val="multilevel"/>
    <w:tmpl w:val="78E8B6EC"/>
    <w:lvl w:ilvl="0">
      <w:start w:val="1"/>
      <w:numFmt w:val="bullet"/>
      <w:lvlText w:val=""/>
      <w:lvlJc w:val="left"/>
      <w:pPr>
        <w:tabs>
          <w:tab w:val="num" w:pos="1287"/>
        </w:tabs>
        <w:ind w:left="1287" w:hanging="360"/>
      </w:pPr>
      <w:rPr>
        <w:rFonts w:ascii="Symbol" w:hAnsi="Symbol" w:cs="Symbol" w:hint="default"/>
      </w:rPr>
    </w:lvl>
    <w:lvl w:ilvl="1">
      <w:start w:val="1"/>
      <w:numFmt w:val="bullet"/>
      <w:lvlText w:val="◦"/>
      <w:lvlJc w:val="left"/>
      <w:pPr>
        <w:tabs>
          <w:tab w:val="num" w:pos="1647"/>
        </w:tabs>
        <w:ind w:left="1647" w:hanging="360"/>
      </w:pPr>
      <w:rPr>
        <w:rFonts w:ascii="OpenSymbol" w:hAnsi="OpenSymbol" w:cs="OpenSymbol" w:hint="default"/>
      </w:rPr>
    </w:lvl>
    <w:lvl w:ilvl="2">
      <w:start w:val="1"/>
      <w:numFmt w:val="bullet"/>
      <w:lvlText w:val="▪"/>
      <w:lvlJc w:val="left"/>
      <w:pPr>
        <w:tabs>
          <w:tab w:val="num" w:pos="2007"/>
        </w:tabs>
        <w:ind w:left="2007" w:hanging="360"/>
      </w:pPr>
      <w:rPr>
        <w:rFonts w:ascii="OpenSymbol" w:hAnsi="OpenSymbol" w:cs="OpenSymbol" w:hint="default"/>
      </w:rPr>
    </w:lvl>
    <w:lvl w:ilvl="3">
      <w:start w:val="1"/>
      <w:numFmt w:val="bullet"/>
      <w:lvlText w:val=""/>
      <w:lvlJc w:val="left"/>
      <w:pPr>
        <w:tabs>
          <w:tab w:val="num" w:pos="2367"/>
        </w:tabs>
        <w:ind w:left="2367" w:hanging="360"/>
      </w:pPr>
      <w:rPr>
        <w:rFonts w:ascii="Symbol" w:hAnsi="Symbol" w:cs="Symbol" w:hint="default"/>
      </w:rPr>
    </w:lvl>
    <w:lvl w:ilvl="4">
      <w:start w:val="1"/>
      <w:numFmt w:val="bullet"/>
      <w:lvlText w:val="◦"/>
      <w:lvlJc w:val="left"/>
      <w:pPr>
        <w:tabs>
          <w:tab w:val="num" w:pos="2727"/>
        </w:tabs>
        <w:ind w:left="2727" w:hanging="360"/>
      </w:pPr>
      <w:rPr>
        <w:rFonts w:ascii="OpenSymbol" w:hAnsi="OpenSymbol" w:cs="OpenSymbol" w:hint="default"/>
      </w:rPr>
    </w:lvl>
    <w:lvl w:ilvl="5">
      <w:start w:val="1"/>
      <w:numFmt w:val="bullet"/>
      <w:lvlText w:val="▪"/>
      <w:lvlJc w:val="left"/>
      <w:pPr>
        <w:tabs>
          <w:tab w:val="num" w:pos="3087"/>
        </w:tabs>
        <w:ind w:left="3087" w:hanging="360"/>
      </w:pPr>
      <w:rPr>
        <w:rFonts w:ascii="OpenSymbol" w:hAnsi="OpenSymbol" w:cs="OpenSymbol" w:hint="default"/>
      </w:rPr>
    </w:lvl>
    <w:lvl w:ilvl="6">
      <w:start w:val="1"/>
      <w:numFmt w:val="bullet"/>
      <w:lvlText w:val=""/>
      <w:lvlJc w:val="left"/>
      <w:pPr>
        <w:tabs>
          <w:tab w:val="num" w:pos="3447"/>
        </w:tabs>
        <w:ind w:left="3447" w:hanging="360"/>
      </w:pPr>
      <w:rPr>
        <w:rFonts w:ascii="Symbol" w:hAnsi="Symbol" w:cs="Symbol" w:hint="default"/>
      </w:rPr>
    </w:lvl>
    <w:lvl w:ilvl="7">
      <w:start w:val="1"/>
      <w:numFmt w:val="bullet"/>
      <w:lvlText w:val="◦"/>
      <w:lvlJc w:val="left"/>
      <w:pPr>
        <w:tabs>
          <w:tab w:val="num" w:pos="3807"/>
        </w:tabs>
        <w:ind w:left="3807" w:hanging="360"/>
      </w:pPr>
      <w:rPr>
        <w:rFonts w:ascii="OpenSymbol" w:hAnsi="OpenSymbol" w:cs="OpenSymbol" w:hint="default"/>
      </w:rPr>
    </w:lvl>
    <w:lvl w:ilvl="8">
      <w:start w:val="1"/>
      <w:numFmt w:val="bullet"/>
      <w:lvlText w:val="▪"/>
      <w:lvlJc w:val="left"/>
      <w:pPr>
        <w:tabs>
          <w:tab w:val="num" w:pos="4167"/>
        </w:tabs>
        <w:ind w:left="4167" w:hanging="360"/>
      </w:pPr>
      <w:rPr>
        <w:rFonts w:ascii="OpenSymbol" w:hAnsi="OpenSymbol" w:cs="OpenSymbol" w:hint="default"/>
      </w:rPr>
    </w:lvl>
  </w:abstractNum>
  <w:abstractNum w:abstractNumId="3">
    <w:nsid w:val="56FF3E81"/>
    <w:multiLevelType w:val="multilevel"/>
    <w:tmpl w:val="4ED83D8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5CF32336"/>
    <w:multiLevelType w:val="multilevel"/>
    <w:tmpl w:val="124EA8E8"/>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E612B64"/>
    <w:multiLevelType w:val="multilevel"/>
    <w:tmpl w:val="CDB4F4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A5E"/>
    <w:rsid w:val="00121CAC"/>
    <w:rsid w:val="00281FD0"/>
    <w:rsid w:val="005F4C90"/>
    <w:rsid w:val="007B4A5E"/>
    <w:rsid w:val="007D5DD9"/>
    <w:rsid w:val="00A35DB9"/>
    <w:rsid w:val="00A97B79"/>
    <w:rsid w:val="00D068AE"/>
  </w:rsids>
  <m:mathPr>
    <m:mathFont m:val="Cambria Math"/>
    <m:brkBin m:val="before"/>
    <m:brkBinSub m:val="--"/>
    <m:smallFrac m:val="0"/>
    <m:dispDef/>
    <m:lMargin m:val="0"/>
    <m:rMargin m:val="0"/>
    <m:defJc m:val="centerGroup"/>
    <m:wrapIndent m:val="1440"/>
    <m:intLim m:val="subSup"/>
    <m:naryLim m:val="undOvr"/>
  </m:mathPr>
  <w:themeFontLang w:val="sv-S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pPr>
        <w:spacing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708"/>
    <w:pPr>
      <w:suppressAutoHyphens/>
      <w:spacing w:after="120"/>
      <w:jc w:val="both"/>
      <w:textAlignment w:val="baseline"/>
    </w:pPr>
    <w:rPr>
      <w:rFonts w:ascii="Arial" w:hAnsi="Arial"/>
      <w:color w:val="00000A"/>
      <w:lang w:val="en-GB" w:eastAsia="zh-CN"/>
    </w:rPr>
  </w:style>
  <w:style w:type="paragraph" w:styleId="Heading1">
    <w:name w:val="heading 1"/>
    <w:basedOn w:val="Heading"/>
    <w:next w:val="Normal"/>
    <w:link w:val="Heading1Char"/>
    <w:qFormat/>
    <w:rsid w:val="002E4BEA"/>
    <w:pPr>
      <w:keepLines/>
      <w:pBdr>
        <w:top w:val="single" w:sz="12" w:space="3" w:color="00000A"/>
      </w:pBdr>
      <w:spacing w:after="180"/>
      <w:jc w:val="left"/>
      <w:outlineLvl w:val="0"/>
    </w:pPr>
    <w:rPr>
      <w:rFonts w:ascii="Arial" w:hAnsi="Arial" w:cs="Arial"/>
      <w:sz w:val="36"/>
      <w:szCs w:val="36"/>
    </w:rPr>
  </w:style>
  <w:style w:type="paragraph" w:styleId="Heading2">
    <w:name w:val="heading 2"/>
    <w:basedOn w:val="Heading1"/>
    <w:next w:val="Normal"/>
    <w:qFormat/>
    <w:rsid w:val="002E4BEA"/>
    <w:pPr>
      <w:spacing w:before="180"/>
      <w:outlineLvl w:val="1"/>
    </w:pPr>
    <w:rPr>
      <w:sz w:val="32"/>
      <w:szCs w:val="32"/>
    </w:rPr>
  </w:style>
  <w:style w:type="paragraph" w:styleId="Heading3">
    <w:name w:val="heading 3"/>
    <w:basedOn w:val="Heading2"/>
    <w:next w:val="Normal"/>
    <w:qFormat/>
    <w:rsid w:val="002E4BEA"/>
    <w:pPr>
      <w:spacing w:before="120"/>
      <w:outlineLvl w:val="2"/>
    </w:pPr>
    <w:rPr>
      <w:sz w:val="28"/>
      <w:szCs w:val="28"/>
    </w:rPr>
  </w:style>
  <w:style w:type="paragraph" w:styleId="Heading4">
    <w:name w:val="heading 4"/>
    <w:basedOn w:val="Heading3"/>
    <w:next w:val="Normal"/>
    <w:qFormat/>
    <w:rsid w:val="002E4BEA"/>
    <w:pPr>
      <w:outlineLvl w:val="3"/>
    </w:pPr>
    <w:rPr>
      <w:sz w:val="24"/>
      <w:szCs w:val="24"/>
    </w:rPr>
  </w:style>
  <w:style w:type="paragraph" w:styleId="Heading5">
    <w:name w:val="heading 5"/>
    <w:basedOn w:val="Heading4"/>
    <w:next w:val="Normal"/>
    <w:qFormat/>
    <w:rsid w:val="002E4BEA"/>
    <w:pPr>
      <w:outlineLvl w:val="4"/>
    </w:pPr>
    <w:rPr>
      <w:sz w:val="22"/>
      <w:szCs w:val="22"/>
    </w:rPr>
  </w:style>
  <w:style w:type="paragraph" w:styleId="Heading6">
    <w:name w:val="heading 6"/>
    <w:basedOn w:val="Normal"/>
    <w:next w:val="Normal"/>
    <w:qFormat/>
    <w:rsid w:val="002E4BEA"/>
    <w:pPr>
      <w:keepNext/>
      <w:keepLines/>
      <w:spacing w:before="120"/>
      <w:outlineLvl w:val="5"/>
    </w:pPr>
    <w:rPr>
      <w:rFonts w:cs="Arial"/>
    </w:rPr>
  </w:style>
  <w:style w:type="paragraph" w:styleId="Heading7">
    <w:name w:val="heading 7"/>
    <w:basedOn w:val="Normal"/>
    <w:next w:val="Normal"/>
    <w:qFormat/>
    <w:rsid w:val="002E4BEA"/>
    <w:pPr>
      <w:keepNext/>
      <w:keepLines/>
      <w:spacing w:before="120"/>
      <w:outlineLvl w:val="6"/>
    </w:pPr>
    <w:rPr>
      <w:rFonts w:cs="Arial"/>
    </w:rPr>
  </w:style>
  <w:style w:type="paragraph" w:styleId="Heading8">
    <w:name w:val="heading 8"/>
    <w:basedOn w:val="Heading7"/>
    <w:next w:val="Normal"/>
    <w:qFormat/>
    <w:rsid w:val="002E4BEA"/>
    <w:pPr>
      <w:outlineLvl w:val="7"/>
    </w:pPr>
  </w:style>
  <w:style w:type="paragraph" w:styleId="Heading9">
    <w:name w:val="heading 9"/>
    <w:basedOn w:val="Heading8"/>
    <w:next w:val="Normal"/>
    <w:qFormat/>
    <w:rsid w:val="002E4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E4BEA"/>
    <w:rPr>
      <w:b/>
      <w:bCs/>
      <w:sz w:val="16"/>
      <w:szCs w:val="16"/>
    </w:rPr>
  </w:style>
  <w:style w:type="character" w:styleId="PageNumber">
    <w:name w:val="page number"/>
    <w:basedOn w:val="DefaultParagraphFont"/>
    <w:semiHidden/>
    <w:rsid w:val="002E4BEA"/>
  </w:style>
  <w:style w:type="character" w:customStyle="1" w:styleId="InternetLink">
    <w:name w:val="Internet Link"/>
    <w:uiPriority w:val="99"/>
    <w:rsid w:val="002E4BEA"/>
    <w:rPr>
      <w:color w:val="0000FF"/>
      <w:u w:val="single"/>
      <w:lang w:val="en-GB"/>
    </w:rPr>
  </w:style>
  <w:style w:type="character" w:styleId="FollowedHyperlink">
    <w:name w:val="FollowedHyperlink"/>
    <w:semiHidden/>
    <w:rsid w:val="002E4BEA"/>
    <w:rPr>
      <w:color w:val="FF0000"/>
      <w:u w:val="single"/>
    </w:rPr>
  </w:style>
  <w:style w:type="character" w:styleId="CommentReference">
    <w:name w:val="annotation reference"/>
    <w:semiHidden/>
    <w:rsid w:val="002E4BEA"/>
    <w:rPr>
      <w:sz w:val="16"/>
      <w:szCs w:val="16"/>
    </w:rPr>
  </w:style>
  <w:style w:type="character" w:customStyle="1" w:styleId="Heading1Char">
    <w:name w:val="Heading 1 Char"/>
    <w:link w:val="Heading1"/>
    <w:rsid w:val="002E4BEA"/>
    <w:rPr>
      <w:rFonts w:ascii="Arial" w:hAnsi="Arial" w:cs="Arial"/>
      <w:sz w:val="36"/>
      <w:szCs w:val="36"/>
      <w:lang w:val="en-GB" w:eastAsia="zh-CN"/>
    </w:rPr>
  </w:style>
  <w:style w:type="character" w:customStyle="1" w:styleId="BodyTextChar">
    <w:name w:val="Body Text Char"/>
    <w:link w:val="TextBody"/>
    <w:rsid w:val="002E4BEA"/>
    <w:rPr>
      <w:rFonts w:ascii="Arial" w:hAnsi="Arial"/>
      <w:lang w:val="en-GB" w:eastAsia="zh-CN"/>
    </w:rPr>
  </w:style>
  <w:style w:type="character" w:customStyle="1" w:styleId="ZGSM">
    <w:name w:val="ZGSM"/>
    <w:rsid w:val="002E4BEA"/>
  </w:style>
  <w:style w:type="character" w:customStyle="1" w:styleId="Doc-text2Char">
    <w:name w:val="Doc-text2 Char"/>
    <w:rsid w:val="003F3526"/>
    <w:rPr>
      <w:rFonts w:ascii="Arial" w:eastAsia="MS Mincho" w:hAnsi="Arial"/>
      <w:szCs w:val="24"/>
      <w:lang w:val="en-GB" w:eastAsia="en-GB"/>
    </w:r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4D5745"/>
    <w:rPr>
      <w:b/>
      <w:bCs/>
      <w:i/>
      <w:iCs/>
      <w:color w:val="4F81BD"/>
    </w:rPr>
  </w:style>
  <w:style w:type="character" w:customStyle="1" w:styleId="ListLabel1">
    <w:name w:val="ListLabel 1"/>
    <w:rPr>
      <w:rFonts w:cs="Times New Roman"/>
      <w:lang w:val="en-US"/>
    </w:rPr>
  </w:style>
  <w:style w:type="character" w:customStyle="1" w:styleId="ListLabel2">
    <w:name w:val="ListLabel 2"/>
    <w:rPr>
      <w:rFonts w:cs="Courier New"/>
    </w:rPr>
  </w:style>
  <w:style w:type="character" w:customStyle="1" w:styleId="ListLabel3">
    <w:name w:val="ListLabel 3"/>
    <w:rPr>
      <w:rFonts w:cs="Times New Roman"/>
    </w:rPr>
  </w:style>
  <w:style w:type="character" w:customStyle="1" w:styleId="ListLabel4">
    <w:name w:val="ListLabel 4"/>
    <w:rPr>
      <w:b/>
      <w:i w:val="0"/>
      <w:color w:val="00000A"/>
      <w:sz w:val="22"/>
    </w:rPr>
  </w:style>
  <w:style w:type="character" w:customStyle="1" w:styleId="ListLabel5">
    <w:name w:val="ListLabel 5"/>
    <w:rPr>
      <w:rFonts w:eastAsia="Times New Roman" w:cs="Arial"/>
    </w:rPr>
  </w:style>
  <w:style w:type="character" w:customStyle="1" w:styleId="Bullets">
    <w:name w:val="Bullets"/>
    <w:rPr>
      <w:rFonts w:ascii="OpenSymbol" w:eastAsia="OpenSymbol" w:hAnsi="OpenSymbol" w:cs="OpenSymbol"/>
    </w:rPr>
  </w:style>
  <w:style w:type="character" w:customStyle="1" w:styleId="ListLabel6">
    <w:name w:val="ListLabel 6"/>
    <w:rPr>
      <w:rFonts w:cs="Symbol"/>
    </w:rPr>
  </w:style>
  <w:style w:type="character" w:customStyle="1" w:styleId="ListLabel7">
    <w:name w:val="ListLabel 7"/>
    <w:rPr>
      <w:rFonts w:cs="OpenSymbol"/>
    </w:rPr>
  </w:style>
  <w:style w:type="character" w:customStyle="1" w:styleId="ListLabel8">
    <w:name w:val="ListLabel 8"/>
    <w:rPr>
      <w:rFonts w:cs="Symbol"/>
    </w:rPr>
  </w:style>
  <w:style w:type="character" w:customStyle="1" w:styleId="ListLabel9">
    <w:name w:val="ListLabel 9"/>
    <w:rPr>
      <w:rFonts w:cs="OpenSymbol"/>
    </w:rPr>
  </w:style>
  <w:style w:type="character" w:customStyle="1" w:styleId="ListLabel10">
    <w:name w:val="ListLabel 10"/>
    <w:rPr>
      <w:rFonts w:cs="Symbol"/>
    </w:rPr>
  </w:style>
  <w:style w:type="character" w:customStyle="1" w:styleId="ListLabel11">
    <w:name w:val="ListLabel 11"/>
    <w:rPr>
      <w:rFonts w:cs="OpenSymbol"/>
    </w:rPr>
  </w:style>
  <w:style w:type="character" w:customStyle="1" w:styleId="ListLabel12">
    <w:name w:val="ListLabel 12"/>
    <w:rPr>
      <w:rFonts w:cs="Symbol"/>
    </w:rPr>
  </w:style>
  <w:style w:type="character" w:customStyle="1" w:styleId="ListLabel13">
    <w:name w:val="ListLabel 13"/>
    <w:rPr>
      <w:rFonts w:cs="OpenSymbol"/>
    </w:rPr>
  </w:style>
  <w:style w:type="character" w:customStyle="1" w:styleId="ListLabel14">
    <w:name w:val="ListLabel 14"/>
    <w:rPr>
      <w:rFonts w:cs="Symbol"/>
    </w:rPr>
  </w:style>
  <w:style w:type="character" w:customStyle="1" w:styleId="ListLabel15">
    <w:name w:val="ListLabel 15"/>
    <w:rPr>
      <w:rFonts w:cs="OpenSymbol"/>
    </w:rPr>
  </w:style>
  <w:style w:type="character" w:customStyle="1" w:styleId="ListLabel16">
    <w:name w:val="ListLabel 16"/>
    <w:rPr>
      <w:rFonts w:cs="Symbol"/>
    </w:rPr>
  </w:style>
  <w:style w:type="character" w:customStyle="1" w:styleId="ListLabel17">
    <w:name w:val="ListLabel 17"/>
    <w:rPr>
      <w:rFonts w:cs="OpenSymbol"/>
    </w:rPr>
  </w:style>
  <w:style w:type="character" w:customStyle="1" w:styleId="ListLabel18">
    <w:name w:val="ListLabel 18"/>
    <w:rPr>
      <w:rFonts w:cs="Symbol"/>
    </w:rPr>
  </w:style>
  <w:style w:type="character" w:customStyle="1" w:styleId="ListLabel19">
    <w:name w:val="ListLabel 19"/>
    <w:rPr>
      <w:rFonts w:cs="OpenSymbol"/>
    </w:rPr>
  </w:style>
  <w:style w:type="character" w:customStyle="1" w:styleId="ListLabel20">
    <w:name w:val="ListLabel 20"/>
    <w:rPr>
      <w:rFonts w:cs="Symbol"/>
    </w:rPr>
  </w:style>
  <w:style w:type="character" w:customStyle="1" w:styleId="ListLabel21">
    <w:name w:val="ListLabel 21"/>
    <w:rPr>
      <w:rFonts w:cs="OpenSymbol"/>
    </w:rPr>
  </w:style>
  <w:style w:type="character" w:customStyle="1" w:styleId="ListLabel22">
    <w:name w:val="ListLabel 22"/>
    <w:rPr>
      <w:rFonts w:cs="Symbol"/>
    </w:rPr>
  </w:style>
  <w:style w:type="character" w:customStyle="1" w:styleId="ListLabel23">
    <w:name w:val="ListLabel 23"/>
    <w:rPr>
      <w:rFonts w:cs="OpenSymbol"/>
    </w:rPr>
  </w:style>
  <w:style w:type="character" w:customStyle="1" w:styleId="ListLabel24">
    <w:name w:val="ListLabel 24"/>
    <w:rPr>
      <w:rFonts w:cs="Symbol"/>
    </w:rPr>
  </w:style>
  <w:style w:type="character" w:customStyle="1" w:styleId="ListLabel25">
    <w:name w:val="ListLabel 25"/>
    <w:rPr>
      <w:rFonts w:cs="OpenSymbol"/>
    </w:rPr>
  </w:style>
  <w:style w:type="character" w:customStyle="1" w:styleId="ListLabel26">
    <w:name w:val="ListLabel 26"/>
    <w:rPr>
      <w:rFonts w:cs="Symbol"/>
    </w:rPr>
  </w:style>
  <w:style w:type="character" w:customStyle="1" w:styleId="ListLabel27">
    <w:name w:val="ListLabel 27"/>
    <w:rPr>
      <w:rFonts w:cs="OpenSymbol"/>
    </w:rPr>
  </w:style>
  <w:style w:type="paragraph" w:customStyle="1" w:styleId="Heading">
    <w:name w:val="Heading"/>
    <w:basedOn w:val="Normal"/>
    <w:next w:val="TextBody"/>
    <w:pPr>
      <w:keepNext/>
      <w:spacing w:before="240"/>
    </w:pPr>
    <w:rPr>
      <w:rFonts w:ascii="Liberation Sans" w:eastAsia="Droid Sans Fallback" w:hAnsi="Liberation Sans" w:cs="FreeSans"/>
      <w:sz w:val="28"/>
      <w:szCs w:val="28"/>
    </w:rPr>
  </w:style>
  <w:style w:type="paragraph" w:customStyle="1" w:styleId="TextBody">
    <w:name w:val="Text Body"/>
    <w:basedOn w:val="Normal"/>
    <w:link w:val="BodyTextChar"/>
    <w:rsid w:val="002E4BEA"/>
    <w:pPr>
      <w:spacing w:after="140" w:line="288" w:lineRule="auto"/>
    </w:pPr>
  </w:style>
  <w:style w:type="paragraph" w:styleId="List">
    <w:name w:val="List"/>
    <w:basedOn w:val="Normal"/>
    <w:rsid w:val="002E4BEA"/>
    <w:pPr>
      <w:ind w:left="568" w:hanging="284"/>
    </w:pPr>
    <w:rPr>
      <w:rFonts w:cs="FreeSans"/>
    </w:rPr>
  </w:style>
  <w:style w:type="paragraph" w:styleId="Caption">
    <w:name w:val="caption"/>
    <w:basedOn w:val="Normal"/>
    <w:next w:val="Normal"/>
    <w:qFormat/>
    <w:rsid w:val="002E4BEA"/>
    <w:pPr>
      <w:spacing w:after="240"/>
      <w:jc w:val="center"/>
    </w:pPr>
    <w:rPr>
      <w:b/>
      <w:bCs/>
    </w:rPr>
  </w:style>
  <w:style w:type="paragraph" w:customStyle="1" w:styleId="Index">
    <w:name w:val="Index"/>
    <w:basedOn w:val="Normal"/>
    <w:pPr>
      <w:suppressLineNumbers/>
    </w:pPr>
    <w:rPr>
      <w:rFonts w:cs="FreeSans"/>
    </w:rPr>
  </w:style>
  <w:style w:type="paragraph" w:customStyle="1" w:styleId="Contents8">
    <w:name w:val="Contents 8"/>
    <w:basedOn w:val="Contents1"/>
    <w:semiHidden/>
    <w:rsid w:val="002E4BEA"/>
    <w:pPr>
      <w:spacing w:before="180"/>
      <w:ind w:left="2693" w:hanging="2693"/>
    </w:pPr>
    <w:rPr>
      <w:b w:val="0"/>
      <w:bCs/>
    </w:rPr>
  </w:style>
  <w:style w:type="paragraph" w:customStyle="1" w:styleId="Contents1">
    <w:name w:val="Contents 1"/>
    <w:basedOn w:val="Index"/>
    <w:uiPriority w:val="39"/>
    <w:rsid w:val="002E4BEA"/>
    <w:pPr>
      <w:keepNext/>
      <w:keepLines/>
      <w:widowControl w:val="0"/>
      <w:tabs>
        <w:tab w:val="left" w:pos="1701"/>
      </w:tabs>
      <w:spacing w:before="120"/>
      <w:ind w:left="1701" w:hanging="1701"/>
      <w:jc w:val="left"/>
    </w:pPr>
    <w:rPr>
      <w:b/>
      <w:szCs w:val="22"/>
      <w:lang w:val="en-US"/>
    </w:rPr>
  </w:style>
  <w:style w:type="paragraph" w:customStyle="1" w:styleId="Figure">
    <w:name w:val="Figure"/>
    <w:basedOn w:val="Normal"/>
    <w:next w:val="Caption"/>
    <w:rsid w:val="002E4BEA"/>
    <w:pPr>
      <w:keepNext/>
      <w:keepLines/>
      <w:spacing w:before="180"/>
      <w:jc w:val="center"/>
    </w:pPr>
  </w:style>
  <w:style w:type="paragraph" w:customStyle="1" w:styleId="Contents5">
    <w:name w:val="Contents 5"/>
    <w:basedOn w:val="Contents4"/>
    <w:semiHidden/>
    <w:rsid w:val="002E4BEA"/>
    <w:pPr>
      <w:tabs>
        <w:tab w:val="right" w:pos="1701"/>
      </w:tabs>
      <w:ind w:left="1701" w:hanging="1701"/>
    </w:pPr>
  </w:style>
  <w:style w:type="paragraph" w:customStyle="1" w:styleId="Contents4">
    <w:name w:val="Contents 4"/>
    <w:basedOn w:val="Contents3"/>
    <w:semiHidden/>
    <w:rsid w:val="002E4BEA"/>
    <w:pPr>
      <w:ind w:left="1418" w:hanging="1418"/>
    </w:pPr>
  </w:style>
  <w:style w:type="paragraph" w:customStyle="1" w:styleId="Contents3">
    <w:name w:val="Contents 3"/>
    <w:basedOn w:val="Contents2"/>
    <w:semiHidden/>
    <w:rsid w:val="002E4BEA"/>
    <w:pPr>
      <w:ind w:left="1134" w:hanging="1134"/>
    </w:pPr>
  </w:style>
  <w:style w:type="paragraph" w:customStyle="1" w:styleId="Contents2">
    <w:name w:val="Contents 2"/>
    <w:basedOn w:val="Contents1"/>
    <w:rsid w:val="002E4BEA"/>
    <w:pPr>
      <w:spacing w:before="0"/>
      <w:ind w:left="851" w:hanging="851"/>
    </w:pPr>
    <w:rPr>
      <w:szCs w:val="20"/>
    </w:rPr>
  </w:style>
  <w:style w:type="paragraph" w:styleId="Index2">
    <w:name w:val="index 2"/>
    <w:semiHidden/>
    <w:rsid w:val="002E4BEA"/>
    <w:pPr>
      <w:widowControl w:val="0"/>
      <w:suppressAutoHyphens/>
      <w:spacing w:after="200"/>
      <w:ind w:left="284"/>
    </w:pPr>
    <w:rPr>
      <w:color w:val="00000A"/>
    </w:rPr>
  </w:style>
  <w:style w:type="paragraph" w:styleId="Index1">
    <w:name w:val="index 1"/>
    <w:basedOn w:val="Normal"/>
    <w:semiHidden/>
    <w:rsid w:val="002E4BEA"/>
    <w:pPr>
      <w:keepLines/>
      <w:spacing w:after="0"/>
    </w:pPr>
  </w:style>
  <w:style w:type="paragraph" w:styleId="DocumentMap">
    <w:name w:val="Document Map"/>
    <w:basedOn w:val="Normal"/>
    <w:semiHidden/>
    <w:rsid w:val="002E4BEA"/>
    <w:pPr>
      <w:shd w:val="clear" w:color="auto" w:fill="000080"/>
    </w:pPr>
    <w:rPr>
      <w:rFonts w:ascii="Tahoma" w:hAnsi="Tahoma" w:cs="Tahoma"/>
    </w:rPr>
  </w:style>
  <w:style w:type="paragraph" w:styleId="ListNumber2">
    <w:name w:val="List Number 2"/>
    <w:rsid w:val="002E4BEA"/>
    <w:pPr>
      <w:widowControl w:val="0"/>
      <w:suppressAutoHyphens/>
      <w:spacing w:after="200"/>
      <w:ind w:left="851"/>
    </w:pPr>
    <w:rPr>
      <w:color w:val="00000A"/>
    </w:rPr>
  </w:style>
  <w:style w:type="paragraph" w:styleId="ListNumber">
    <w:name w:val="List Number"/>
    <w:basedOn w:val="List"/>
    <w:rsid w:val="002E4BEA"/>
  </w:style>
  <w:style w:type="paragraph" w:styleId="Header">
    <w:name w:val="header"/>
    <w:basedOn w:val="Normal"/>
    <w:rsid w:val="002E4BEA"/>
    <w:pPr>
      <w:widowControl w:val="0"/>
      <w:jc w:val="left"/>
    </w:pPr>
    <w:rPr>
      <w:rFonts w:cs="Arial"/>
      <w:b/>
      <w:bCs/>
      <w:sz w:val="18"/>
      <w:szCs w:val="18"/>
      <w:lang w:val="en-US"/>
    </w:rPr>
  </w:style>
  <w:style w:type="paragraph" w:styleId="FootnoteText">
    <w:name w:val="footnote text"/>
    <w:basedOn w:val="Normal"/>
    <w:semiHidden/>
    <w:rsid w:val="002E4BEA"/>
    <w:pPr>
      <w:keepLines/>
      <w:spacing w:after="0"/>
      <w:ind w:left="454" w:hanging="454"/>
    </w:pPr>
    <w:rPr>
      <w:sz w:val="16"/>
      <w:szCs w:val="16"/>
    </w:rPr>
  </w:style>
  <w:style w:type="paragraph" w:customStyle="1" w:styleId="3GPPHeader">
    <w:name w:val="3GPP_Header"/>
    <w:basedOn w:val="Normal"/>
    <w:rsid w:val="002E4BEA"/>
    <w:pPr>
      <w:tabs>
        <w:tab w:val="left" w:pos="1701"/>
        <w:tab w:val="right" w:pos="9639"/>
      </w:tabs>
      <w:spacing w:after="240"/>
    </w:pPr>
    <w:rPr>
      <w:b/>
      <w:sz w:val="24"/>
    </w:rPr>
  </w:style>
  <w:style w:type="paragraph" w:customStyle="1" w:styleId="Contents9">
    <w:name w:val="Contents 9"/>
    <w:basedOn w:val="Contents8"/>
    <w:semiHidden/>
    <w:rsid w:val="002E4BEA"/>
    <w:pPr>
      <w:ind w:left="1418" w:hanging="1418"/>
    </w:pPr>
  </w:style>
  <w:style w:type="paragraph" w:customStyle="1" w:styleId="Contents6">
    <w:name w:val="Contents 6"/>
    <w:basedOn w:val="Contents5"/>
    <w:next w:val="Normal"/>
    <w:semiHidden/>
    <w:rsid w:val="002E4BEA"/>
    <w:pPr>
      <w:ind w:left="1985" w:hanging="1985"/>
    </w:pPr>
  </w:style>
  <w:style w:type="paragraph" w:customStyle="1" w:styleId="Contents7">
    <w:name w:val="Contents 7"/>
    <w:basedOn w:val="Contents6"/>
    <w:next w:val="Normal"/>
    <w:semiHidden/>
    <w:rsid w:val="002E4BEA"/>
    <w:pPr>
      <w:ind w:left="2268" w:hanging="2268"/>
    </w:pPr>
  </w:style>
  <w:style w:type="paragraph" w:styleId="ListBullet2">
    <w:name w:val="List Bullet 2"/>
    <w:rsid w:val="002E4BEA"/>
    <w:pPr>
      <w:widowControl w:val="0"/>
      <w:suppressAutoHyphens/>
      <w:spacing w:after="200"/>
    </w:pPr>
    <w:rPr>
      <w:color w:val="00000A"/>
    </w:rPr>
  </w:style>
  <w:style w:type="paragraph" w:styleId="ListBullet">
    <w:name w:val="List Bullet"/>
    <w:basedOn w:val="TextBody"/>
    <w:rsid w:val="002E4BEA"/>
  </w:style>
  <w:style w:type="paragraph" w:styleId="ListBullet3">
    <w:name w:val="List Bullet 3"/>
    <w:basedOn w:val="ListBullet2"/>
    <w:rsid w:val="002E4BEA"/>
  </w:style>
  <w:style w:type="paragraph" w:customStyle="1" w:styleId="EQ">
    <w:name w:val="EQ"/>
    <w:basedOn w:val="Normal"/>
    <w:next w:val="Normal"/>
    <w:rsid w:val="002E4BEA"/>
    <w:pPr>
      <w:keepLines/>
      <w:tabs>
        <w:tab w:val="center" w:pos="4536"/>
        <w:tab w:val="right" w:pos="9072"/>
      </w:tabs>
      <w:spacing w:after="180"/>
      <w:jc w:val="left"/>
    </w:pPr>
    <w:rPr>
      <w:lang w:eastAsia="en-US"/>
    </w:rPr>
  </w:style>
  <w:style w:type="paragraph" w:styleId="List2">
    <w:name w:val="List 2"/>
    <w:basedOn w:val="List"/>
    <w:rsid w:val="002E4BEA"/>
    <w:pPr>
      <w:ind w:left="851"/>
    </w:pPr>
  </w:style>
  <w:style w:type="paragraph" w:styleId="List3">
    <w:name w:val="List 3"/>
    <w:basedOn w:val="List2"/>
    <w:rsid w:val="002E4BEA"/>
    <w:pPr>
      <w:ind w:left="1135"/>
    </w:pPr>
  </w:style>
  <w:style w:type="paragraph" w:styleId="List4">
    <w:name w:val="List 4"/>
    <w:basedOn w:val="List3"/>
    <w:rsid w:val="002E4BEA"/>
    <w:pPr>
      <w:ind w:left="1418"/>
    </w:pPr>
  </w:style>
  <w:style w:type="paragraph" w:styleId="List5">
    <w:name w:val="List 5"/>
    <w:basedOn w:val="List4"/>
    <w:rsid w:val="002E4BEA"/>
    <w:pPr>
      <w:ind w:left="1702"/>
    </w:pPr>
  </w:style>
  <w:style w:type="paragraph" w:customStyle="1" w:styleId="EditorsNote">
    <w:name w:val="Editor's Note"/>
    <w:basedOn w:val="Normal"/>
    <w:rsid w:val="002E4BEA"/>
    <w:pPr>
      <w:keepLines/>
      <w:spacing w:after="180"/>
      <w:ind w:left="1135" w:hanging="851"/>
      <w:jc w:val="left"/>
    </w:pPr>
    <w:rPr>
      <w:color w:val="FF0000"/>
      <w:lang w:eastAsia="en-US"/>
    </w:rPr>
  </w:style>
  <w:style w:type="paragraph" w:styleId="ListBullet4">
    <w:name w:val="List Bullet 4"/>
    <w:basedOn w:val="ListBullet3"/>
    <w:rsid w:val="002E4BEA"/>
  </w:style>
  <w:style w:type="paragraph" w:styleId="ListBullet5">
    <w:name w:val="List Bullet 5"/>
    <w:basedOn w:val="ListBullet4"/>
    <w:rsid w:val="002E4BEA"/>
  </w:style>
  <w:style w:type="paragraph" w:styleId="Footer">
    <w:name w:val="footer"/>
    <w:basedOn w:val="Header"/>
    <w:semiHidden/>
    <w:rsid w:val="002E4BEA"/>
    <w:pPr>
      <w:jc w:val="center"/>
    </w:pPr>
    <w:rPr>
      <w:i/>
      <w:iCs/>
    </w:rPr>
  </w:style>
  <w:style w:type="paragraph" w:customStyle="1" w:styleId="Reference">
    <w:name w:val="Reference"/>
    <w:basedOn w:val="Normal"/>
    <w:rsid w:val="002E4BEA"/>
  </w:style>
  <w:style w:type="paragraph" w:styleId="BalloonText">
    <w:name w:val="Balloon Text"/>
    <w:basedOn w:val="Normal"/>
    <w:semiHidden/>
    <w:rsid w:val="002E4BEA"/>
    <w:rPr>
      <w:rFonts w:ascii="Tahoma" w:hAnsi="Tahoma" w:cs="Tahoma"/>
      <w:sz w:val="16"/>
      <w:szCs w:val="16"/>
    </w:rPr>
  </w:style>
  <w:style w:type="paragraph" w:styleId="CommentText">
    <w:name w:val="annotation text"/>
    <w:basedOn w:val="Normal"/>
    <w:semiHidden/>
    <w:rsid w:val="002E4BEA"/>
  </w:style>
  <w:style w:type="paragraph" w:styleId="CommentSubject">
    <w:name w:val="annotation subject"/>
    <w:basedOn w:val="CommentText"/>
    <w:semiHidden/>
    <w:rsid w:val="002E4BEA"/>
    <w:rPr>
      <w:b/>
      <w:bCs/>
    </w:rPr>
  </w:style>
  <w:style w:type="paragraph" w:customStyle="1" w:styleId="B1">
    <w:name w:val="B1"/>
    <w:basedOn w:val="List"/>
    <w:link w:val="B1Char"/>
    <w:rsid w:val="002E4BEA"/>
    <w:pPr>
      <w:spacing w:after="180"/>
      <w:jc w:val="left"/>
    </w:pPr>
    <w:rPr>
      <w:lang w:eastAsia="en-US"/>
    </w:rPr>
  </w:style>
  <w:style w:type="paragraph" w:customStyle="1" w:styleId="B2">
    <w:name w:val="B2"/>
    <w:basedOn w:val="List2"/>
    <w:rsid w:val="002E4BEA"/>
    <w:pPr>
      <w:spacing w:after="180"/>
      <w:jc w:val="left"/>
    </w:pPr>
    <w:rPr>
      <w:lang w:eastAsia="en-US"/>
    </w:rPr>
  </w:style>
  <w:style w:type="paragraph" w:customStyle="1" w:styleId="B3">
    <w:name w:val="B3"/>
    <w:basedOn w:val="List3"/>
    <w:rsid w:val="002E4BEA"/>
    <w:pPr>
      <w:spacing w:after="180"/>
      <w:jc w:val="left"/>
    </w:pPr>
    <w:rPr>
      <w:lang w:eastAsia="en-US"/>
    </w:rPr>
  </w:style>
  <w:style w:type="paragraph" w:customStyle="1" w:styleId="B4">
    <w:name w:val="B4"/>
    <w:basedOn w:val="List4"/>
    <w:rsid w:val="002E4BEA"/>
    <w:pPr>
      <w:spacing w:after="180"/>
      <w:jc w:val="left"/>
    </w:pPr>
    <w:rPr>
      <w:lang w:eastAsia="en-US"/>
    </w:rPr>
  </w:style>
  <w:style w:type="paragraph" w:customStyle="1" w:styleId="Proposal">
    <w:name w:val="Proposal"/>
    <w:basedOn w:val="Normal"/>
    <w:qFormat/>
    <w:rsid w:val="002E4BEA"/>
    <w:pPr>
      <w:tabs>
        <w:tab w:val="left" w:pos="1701"/>
      </w:tabs>
      <w:ind w:left="1701" w:hanging="1701"/>
    </w:pPr>
    <w:rPr>
      <w:b/>
      <w:bCs/>
    </w:rPr>
  </w:style>
  <w:style w:type="paragraph" w:customStyle="1" w:styleId="B5">
    <w:name w:val="B5"/>
    <w:basedOn w:val="List5"/>
    <w:rsid w:val="002E4BEA"/>
    <w:pPr>
      <w:spacing w:after="180"/>
      <w:jc w:val="left"/>
    </w:pPr>
    <w:rPr>
      <w:lang w:eastAsia="en-US"/>
    </w:rPr>
  </w:style>
  <w:style w:type="paragraph" w:customStyle="1" w:styleId="EX">
    <w:name w:val="EX"/>
    <w:basedOn w:val="Normal"/>
    <w:rsid w:val="002E4BEA"/>
    <w:pPr>
      <w:keepLines/>
      <w:spacing w:after="180"/>
      <w:ind w:left="1702" w:hanging="1418"/>
      <w:jc w:val="left"/>
    </w:pPr>
    <w:rPr>
      <w:lang w:eastAsia="en-US"/>
    </w:rPr>
  </w:style>
  <w:style w:type="paragraph" w:customStyle="1" w:styleId="EW">
    <w:name w:val="EW"/>
    <w:basedOn w:val="EX"/>
    <w:rsid w:val="002E4BEA"/>
    <w:pPr>
      <w:spacing w:after="0"/>
    </w:pPr>
  </w:style>
  <w:style w:type="paragraph" w:customStyle="1" w:styleId="TAL">
    <w:name w:val="TAL"/>
    <w:basedOn w:val="Normal"/>
    <w:rsid w:val="002E4BEA"/>
    <w:pPr>
      <w:keepNext/>
      <w:keepLines/>
      <w:spacing w:after="0"/>
      <w:jc w:val="left"/>
    </w:pPr>
    <w:rPr>
      <w:sz w:val="18"/>
      <w:lang w:eastAsia="en-US"/>
    </w:rPr>
  </w:style>
  <w:style w:type="paragraph" w:customStyle="1" w:styleId="TAC">
    <w:name w:val="TAC"/>
    <w:basedOn w:val="TAL"/>
    <w:rsid w:val="002E4BEA"/>
    <w:pPr>
      <w:jc w:val="center"/>
    </w:pPr>
  </w:style>
  <w:style w:type="paragraph" w:customStyle="1" w:styleId="TAH">
    <w:name w:val="TAH"/>
    <w:basedOn w:val="TAC"/>
    <w:rsid w:val="002E4BEA"/>
    <w:rPr>
      <w:b/>
    </w:rPr>
  </w:style>
  <w:style w:type="paragraph" w:customStyle="1" w:styleId="TAN">
    <w:name w:val="TAN"/>
    <w:basedOn w:val="TAL"/>
    <w:rsid w:val="002E4BEA"/>
    <w:pPr>
      <w:ind w:left="851" w:hanging="851"/>
    </w:pPr>
  </w:style>
  <w:style w:type="paragraph" w:customStyle="1" w:styleId="TAR">
    <w:name w:val="TAR"/>
    <w:basedOn w:val="TAL"/>
    <w:rsid w:val="002E4BEA"/>
    <w:pPr>
      <w:jc w:val="right"/>
    </w:pPr>
  </w:style>
  <w:style w:type="paragraph" w:customStyle="1" w:styleId="TH">
    <w:name w:val="TH"/>
    <w:basedOn w:val="Normal"/>
    <w:rsid w:val="002E4BEA"/>
    <w:pPr>
      <w:keepNext/>
      <w:keepLines/>
      <w:spacing w:before="60" w:after="180"/>
      <w:jc w:val="center"/>
    </w:pPr>
    <w:rPr>
      <w:b/>
      <w:lang w:eastAsia="en-US"/>
    </w:rPr>
  </w:style>
  <w:style w:type="paragraph" w:customStyle="1" w:styleId="TF">
    <w:name w:val="TF"/>
    <w:basedOn w:val="TH"/>
    <w:rsid w:val="002E4BEA"/>
    <w:pPr>
      <w:spacing w:before="0" w:after="240"/>
    </w:pPr>
  </w:style>
  <w:style w:type="paragraph" w:customStyle="1" w:styleId="TT">
    <w:name w:val="TT"/>
    <w:basedOn w:val="Heading1"/>
    <w:next w:val="Normal"/>
    <w:rsid w:val="002E4BEA"/>
    <w:pPr>
      <w:ind w:left="1134" w:hanging="1134"/>
    </w:pPr>
    <w:rPr>
      <w:rFonts w:cs="Times New Roman"/>
      <w:szCs w:val="20"/>
      <w:lang w:eastAsia="en-US"/>
    </w:rPr>
  </w:style>
  <w:style w:type="paragraph" w:customStyle="1" w:styleId="ZA">
    <w:name w:val="ZA"/>
    <w:rsid w:val="002E4BEA"/>
    <w:pPr>
      <w:widowControl w:val="0"/>
      <w:pBdr>
        <w:bottom w:val="single" w:sz="12" w:space="1" w:color="00000A"/>
      </w:pBdr>
      <w:suppressAutoHyphens/>
      <w:spacing w:after="200"/>
      <w:jc w:val="right"/>
      <w:textAlignment w:val="baseline"/>
    </w:pPr>
    <w:rPr>
      <w:rFonts w:ascii="Arial" w:hAnsi="Arial"/>
      <w:color w:val="00000A"/>
      <w:sz w:val="40"/>
      <w:lang w:val="en-US" w:eastAsia="en-US"/>
    </w:rPr>
  </w:style>
  <w:style w:type="paragraph" w:customStyle="1" w:styleId="ZB">
    <w:name w:val="ZB"/>
    <w:rsid w:val="002E4BEA"/>
    <w:pPr>
      <w:widowControl w:val="0"/>
      <w:suppressAutoHyphens/>
      <w:spacing w:after="200"/>
      <w:ind w:right="28"/>
      <w:jc w:val="right"/>
      <w:textAlignment w:val="baseline"/>
    </w:pPr>
    <w:rPr>
      <w:rFonts w:ascii="Arial" w:hAnsi="Arial"/>
      <w:i/>
      <w:color w:val="00000A"/>
      <w:lang w:val="en-US" w:eastAsia="en-US"/>
    </w:rPr>
  </w:style>
  <w:style w:type="paragraph" w:customStyle="1" w:styleId="ZD">
    <w:name w:val="ZD"/>
    <w:rsid w:val="002E4BEA"/>
    <w:pPr>
      <w:widowControl w:val="0"/>
      <w:suppressAutoHyphens/>
      <w:spacing w:after="200"/>
      <w:textAlignment w:val="baseline"/>
    </w:pPr>
    <w:rPr>
      <w:rFonts w:ascii="Arial" w:hAnsi="Arial"/>
      <w:color w:val="00000A"/>
      <w:sz w:val="32"/>
      <w:lang w:val="en-US" w:eastAsia="en-US"/>
    </w:rPr>
  </w:style>
  <w:style w:type="paragraph" w:customStyle="1" w:styleId="ZG">
    <w:name w:val="ZG"/>
    <w:rsid w:val="002E4BEA"/>
    <w:pPr>
      <w:widowControl w:val="0"/>
      <w:suppressAutoHyphens/>
      <w:spacing w:after="200"/>
      <w:jc w:val="right"/>
      <w:textAlignment w:val="baseline"/>
    </w:pPr>
    <w:rPr>
      <w:rFonts w:ascii="Arial" w:hAnsi="Arial"/>
      <w:color w:val="00000A"/>
      <w:lang w:val="en-US" w:eastAsia="en-US"/>
    </w:rPr>
  </w:style>
  <w:style w:type="paragraph" w:customStyle="1" w:styleId="ZH">
    <w:name w:val="ZH"/>
    <w:rsid w:val="002E4BEA"/>
    <w:pPr>
      <w:widowControl w:val="0"/>
      <w:suppressAutoHyphens/>
      <w:spacing w:after="200"/>
      <w:textAlignment w:val="baseline"/>
    </w:pPr>
    <w:rPr>
      <w:rFonts w:ascii="Arial" w:hAnsi="Arial"/>
      <w:color w:val="00000A"/>
      <w:lang w:val="en-US" w:eastAsia="en-US"/>
    </w:rPr>
  </w:style>
  <w:style w:type="paragraph" w:customStyle="1" w:styleId="ZT">
    <w:name w:val="ZT"/>
    <w:rsid w:val="002E4BEA"/>
    <w:pPr>
      <w:widowControl w:val="0"/>
      <w:suppressAutoHyphens/>
      <w:spacing w:after="200" w:line="240" w:lineRule="atLeast"/>
      <w:jc w:val="right"/>
      <w:textAlignment w:val="baseline"/>
    </w:pPr>
    <w:rPr>
      <w:rFonts w:ascii="Arial" w:hAnsi="Arial"/>
      <w:b/>
      <w:color w:val="00000A"/>
      <w:sz w:val="34"/>
      <w:lang w:val="en-GB" w:eastAsia="en-US"/>
    </w:rPr>
  </w:style>
  <w:style w:type="paragraph" w:customStyle="1" w:styleId="ZTD">
    <w:name w:val="ZTD"/>
    <w:basedOn w:val="ZB"/>
    <w:rsid w:val="002E4BEA"/>
    <w:rPr>
      <w:i w:val="0"/>
      <w:sz w:val="40"/>
    </w:rPr>
  </w:style>
  <w:style w:type="paragraph" w:customStyle="1" w:styleId="ZU">
    <w:name w:val="ZU"/>
    <w:rsid w:val="002E4BEA"/>
    <w:pPr>
      <w:widowControl w:val="0"/>
      <w:pBdr>
        <w:top w:val="single" w:sz="12" w:space="1" w:color="00000A"/>
      </w:pBdr>
      <w:suppressAutoHyphens/>
      <w:spacing w:after="200"/>
      <w:jc w:val="right"/>
      <w:textAlignment w:val="baseline"/>
    </w:pPr>
    <w:rPr>
      <w:rFonts w:ascii="Arial" w:hAnsi="Arial"/>
      <w:color w:val="00000A"/>
      <w:lang w:val="en-US" w:eastAsia="en-US"/>
    </w:rPr>
  </w:style>
  <w:style w:type="paragraph" w:customStyle="1" w:styleId="ZV">
    <w:name w:val="ZV"/>
    <w:basedOn w:val="ZU"/>
    <w:rsid w:val="002E4BEA"/>
  </w:style>
  <w:style w:type="paragraph" w:customStyle="1" w:styleId="FP">
    <w:name w:val="FP"/>
    <w:basedOn w:val="Normal"/>
    <w:rsid w:val="002E4BEA"/>
    <w:pPr>
      <w:spacing w:after="0"/>
      <w:jc w:val="left"/>
    </w:pPr>
    <w:rPr>
      <w:lang w:eastAsia="en-US"/>
    </w:rPr>
  </w:style>
  <w:style w:type="paragraph" w:customStyle="1" w:styleId="Observation">
    <w:name w:val="Observation"/>
    <w:basedOn w:val="Proposal"/>
    <w:qFormat/>
    <w:rsid w:val="002E4BEA"/>
  </w:style>
  <w:style w:type="paragraph" w:styleId="TableofFigures">
    <w:name w:val="table of figures"/>
    <w:basedOn w:val="Normal"/>
    <w:next w:val="Normal"/>
    <w:uiPriority w:val="99"/>
    <w:rsid w:val="002E4BEA"/>
    <w:pPr>
      <w:ind w:left="1418" w:hanging="1418"/>
      <w:jc w:val="left"/>
    </w:pPr>
    <w:rPr>
      <w:b/>
    </w:rPr>
  </w:style>
  <w:style w:type="paragraph" w:customStyle="1" w:styleId="Agreement">
    <w:name w:val="Agreement"/>
    <w:basedOn w:val="Normal"/>
    <w:next w:val="Normal"/>
    <w:rsid w:val="003F3526"/>
    <w:pPr>
      <w:spacing w:before="60" w:after="0"/>
      <w:jc w:val="left"/>
      <w:textAlignment w:val="auto"/>
    </w:pPr>
    <w:rPr>
      <w:rFonts w:eastAsia="MS Mincho"/>
      <w:b/>
      <w:szCs w:val="24"/>
      <w:lang w:eastAsia="en-GB"/>
    </w:rPr>
  </w:style>
  <w:style w:type="paragraph" w:customStyle="1" w:styleId="Doc-text2">
    <w:name w:val="Doc-text2"/>
    <w:basedOn w:val="Normal"/>
    <w:qFormat/>
    <w:rsid w:val="003F3526"/>
    <w:pPr>
      <w:tabs>
        <w:tab w:val="left" w:pos="1622"/>
      </w:tabs>
      <w:spacing w:after="0"/>
      <w:ind w:left="1622" w:hanging="363"/>
      <w:jc w:val="left"/>
      <w:textAlignment w:val="auto"/>
    </w:pPr>
    <w:rPr>
      <w:rFonts w:eastAsia="MS Mincho"/>
      <w:szCs w:val="24"/>
      <w:lang w:eastAsia="en-GB"/>
    </w:rPr>
  </w:style>
  <w:style w:type="paragraph" w:styleId="ListParagraph">
    <w:name w:val="List Paragraph"/>
    <w:basedOn w:val="Normal"/>
    <w:uiPriority w:val="34"/>
    <w:qFormat/>
    <w:rsid w:val="00B77700"/>
    <w:pPr>
      <w:ind w:left="720"/>
      <w:contextualSpacing/>
    </w:pPr>
  </w:style>
  <w:style w:type="paragraph" w:styleId="NormalWeb">
    <w:name w:val="Normal (Web)"/>
    <w:basedOn w:val="Normal"/>
    <w:uiPriority w:val="99"/>
    <w:unhideWhenUsed/>
    <w:rsid w:val="007F2B7E"/>
    <w:pPr>
      <w:spacing w:before="280" w:after="280"/>
      <w:jc w:val="left"/>
      <w:textAlignment w:val="auto"/>
    </w:pPr>
    <w:rPr>
      <w:rFonts w:ascii="Times New Roman" w:hAnsi="Times New Roman"/>
      <w:sz w:val="24"/>
      <w:szCs w:val="24"/>
      <w:lang w:val="en-US" w:eastAsia="en-US"/>
    </w:rPr>
  </w:style>
  <w:style w:type="paragraph" w:customStyle="1" w:styleId="Quotations">
    <w:name w:val="Quotations"/>
    <w:basedOn w:val="Normal"/>
  </w:style>
  <w:style w:type="paragraph" w:styleId="Title">
    <w:name w:val="Title"/>
    <w:basedOn w:val="Heading"/>
  </w:style>
  <w:style w:type="paragraph" w:styleId="Subtitle">
    <w:name w:val="Subtitle"/>
    <w:basedOn w:val="Heading"/>
  </w:style>
  <w:style w:type="paragraph" w:customStyle="1" w:styleId="CRCoverPage">
    <w:name w:val="CR Cover Page"/>
    <w:pPr>
      <w:suppressAutoHyphens/>
      <w:spacing w:after="120"/>
    </w:pPr>
    <w:rPr>
      <w:rFonts w:ascii="Arial" w:hAnsi="Arial" w:cs="Arial"/>
      <w:color w:val="00000A"/>
      <w:lang w:val="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pPr>
        <w:spacing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0708"/>
    <w:pPr>
      <w:suppressAutoHyphens/>
      <w:spacing w:after="120"/>
      <w:jc w:val="both"/>
      <w:textAlignment w:val="baseline"/>
    </w:pPr>
    <w:rPr>
      <w:rFonts w:ascii="Arial" w:hAnsi="Arial"/>
      <w:color w:val="00000A"/>
      <w:lang w:val="en-GB" w:eastAsia="zh-CN"/>
    </w:rPr>
  </w:style>
  <w:style w:type="paragraph" w:styleId="Heading1">
    <w:name w:val="heading 1"/>
    <w:basedOn w:val="Heading"/>
    <w:next w:val="Normal"/>
    <w:link w:val="Heading1Char"/>
    <w:qFormat/>
    <w:rsid w:val="002E4BEA"/>
    <w:pPr>
      <w:keepLines/>
      <w:pBdr>
        <w:top w:val="single" w:sz="12" w:space="3" w:color="00000A"/>
      </w:pBdr>
      <w:spacing w:after="180"/>
      <w:jc w:val="left"/>
      <w:outlineLvl w:val="0"/>
    </w:pPr>
    <w:rPr>
      <w:rFonts w:ascii="Arial" w:hAnsi="Arial" w:cs="Arial"/>
      <w:sz w:val="36"/>
      <w:szCs w:val="36"/>
    </w:rPr>
  </w:style>
  <w:style w:type="paragraph" w:styleId="Heading2">
    <w:name w:val="heading 2"/>
    <w:basedOn w:val="Heading1"/>
    <w:next w:val="Normal"/>
    <w:qFormat/>
    <w:rsid w:val="002E4BEA"/>
    <w:pPr>
      <w:spacing w:before="180"/>
      <w:outlineLvl w:val="1"/>
    </w:pPr>
    <w:rPr>
      <w:sz w:val="32"/>
      <w:szCs w:val="32"/>
    </w:rPr>
  </w:style>
  <w:style w:type="paragraph" w:styleId="Heading3">
    <w:name w:val="heading 3"/>
    <w:basedOn w:val="Heading2"/>
    <w:next w:val="Normal"/>
    <w:qFormat/>
    <w:rsid w:val="002E4BEA"/>
    <w:pPr>
      <w:spacing w:before="120"/>
      <w:outlineLvl w:val="2"/>
    </w:pPr>
    <w:rPr>
      <w:sz w:val="28"/>
      <w:szCs w:val="28"/>
    </w:rPr>
  </w:style>
  <w:style w:type="paragraph" w:styleId="Heading4">
    <w:name w:val="heading 4"/>
    <w:basedOn w:val="Heading3"/>
    <w:next w:val="Normal"/>
    <w:qFormat/>
    <w:rsid w:val="002E4BEA"/>
    <w:pPr>
      <w:outlineLvl w:val="3"/>
    </w:pPr>
    <w:rPr>
      <w:sz w:val="24"/>
      <w:szCs w:val="24"/>
    </w:rPr>
  </w:style>
  <w:style w:type="paragraph" w:styleId="Heading5">
    <w:name w:val="heading 5"/>
    <w:basedOn w:val="Heading4"/>
    <w:next w:val="Normal"/>
    <w:qFormat/>
    <w:rsid w:val="002E4BEA"/>
    <w:pPr>
      <w:outlineLvl w:val="4"/>
    </w:pPr>
    <w:rPr>
      <w:sz w:val="22"/>
      <w:szCs w:val="22"/>
    </w:rPr>
  </w:style>
  <w:style w:type="paragraph" w:styleId="Heading6">
    <w:name w:val="heading 6"/>
    <w:basedOn w:val="Normal"/>
    <w:next w:val="Normal"/>
    <w:qFormat/>
    <w:rsid w:val="002E4BEA"/>
    <w:pPr>
      <w:keepNext/>
      <w:keepLines/>
      <w:spacing w:before="120"/>
      <w:outlineLvl w:val="5"/>
    </w:pPr>
    <w:rPr>
      <w:rFonts w:cs="Arial"/>
    </w:rPr>
  </w:style>
  <w:style w:type="paragraph" w:styleId="Heading7">
    <w:name w:val="heading 7"/>
    <w:basedOn w:val="Normal"/>
    <w:next w:val="Normal"/>
    <w:qFormat/>
    <w:rsid w:val="002E4BEA"/>
    <w:pPr>
      <w:keepNext/>
      <w:keepLines/>
      <w:spacing w:before="120"/>
      <w:outlineLvl w:val="6"/>
    </w:pPr>
    <w:rPr>
      <w:rFonts w:cs="Arial"/>
    </w:rPr>
  </w:style>
  <w:style w:type="paragraph" w:styleId="Heading8">
    <w:name w:val="heading 8"/>
    <w:basedOn w:val="Heading7"/>
    <w:next w:val="Normal"/>
    <w:qFormat/>
    <w:rsid w:val="002E4BEA"/>
    <w:pPr>
      <w:outlineLvl w:val="7"/>
    </w:pPr>
  </w:style>
  <w:style w:type="paragraph" w:styleId="Heading9">
    <w:name w:val="heading 9"/>
    <w:basedOn w:val="Heading8"/>
    <w:next w:val="Normal"/>
    <w:qFormat/>
    <w:rsid w:val="002E4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2E4BEA"/>
    <w:rPr>
      <w:b/>
      <w:bCs/>
      <w:sz w:val="16"/>
      <w:szCs w:val="16"/>
    </w:rPr>
  </w:style>
  <w:style w:type="character" w:styleId="PageNumber">
    <w:name w:val="page number"/>
    <w:basedOn w:val="DefaultParagraphFont"/>
    <w:semiHidden/>
    <w:rsid w:val="002E4BEA"/>
  </w:style>
  <w:style w:type="character" w:customStyle="1" w:styleId="InternetLink">
    <w:name w:val="Internet Link"/>
    <w:uiPriority w:val="99"/>
    <w:rsid w:val="002E4BEA"/>
    <w:rPr>
      <w:color w:val="0000FF"/>
      <w:u w:val="single"/>
      <w:lang w:val="en-GB"/>
    </w:rPr>
  </w:style>
  <w:style w:type="character" w:styleId="FollowedHyperlink">
    <w:name w:val="FollowedHyperlink"/>
    <w:semiHidden/>
    <w:rsid w:val="002E4BEA"/>
    <w:rPr>
      <w:color w:val="FF0000"/>
      <w:u w:val="single"/>
    </w:rPr>
  </w:style>
  <w:style w:type="character" w:styleId="CommentReference">
    <w:name w:val="annotation reference"/>
    <w:semiHidden/>
    <w:rsid w:val="002E4BEA"/>
    <w:rPr>
      <w:sz w:val="16"/>
      <w:szCs w:val="16"/>
    </w:rPr>
  </w:style>
  <w:style w:type="character" w:customStyle="1" w:styleId="Heading1Char">
    <w:name w:val="Heading 1 Char"/>
    <w:link w:val="Heading1"/>
    <w:rsid w:val="002E4BEA"/>
    <w:rPr>
      <w:rFonts w:ascii="Arial" w:hAnsi="Arial" w:cs="Arial"/>
      <w:sz w:val="36"/>
      <w:szCs w:val="36"/>
      <w:lang w:val="en-GB" w:eastAsia="zh-CN"/>
    </w:rPr>
  </w:style>
  <w:style w:type="character" w:customStyle="1" w:styleId="BodyTextChar">
    <w:name w:val="Body Text Char"/>
    <w:link w:val="TextBody"/>
    <w:rsid w:val="002E4BEA"/>
    <w:rPr>
      <w:rFonts w:ascii="Arial" w:hAnsi="Arial"/>
      <w:lang w:val="en-GB" w:eastAsia="zh-CN"/>
    </w:rPr>
  </w:style>
  <w:style w:type="character" w:customStyle="1" w:styleId="ZGSM">
    <w:name w:val="ZGSM"/>
    <w:rsid w:val="002E4BEA"/>
  </w:style>
  <w:style w:type="character" w:customStyle="1" w:styleId="Doc-text2Char">
    <w:name w:val="Doc-text2 Char"/>
    <w:rsid w:val="003F3526"/>
    <w:rPr>
      <w:rFonts w:ascii="Arial" w:eastAsia="MS Mincho" w:hAnsi="Arial"/>
      <w:szCs w:val="24"/>
      <w:lang w:val="en-GB" w:eastAsia="en-GB"/>
    </w:r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4D5745"/>
    <w:rPr>
      <w:b/>
      <w:bCs/>
      <w:i/>
      <w:iCs/>
      <w:color w:val="4F81BD"/>
    </w:rPr>
  </w:style>
  <w:style w:type="character" w:customStyle="1" w:styleId="ListLabel1">
    <w:name w:val="ListLabel 1"/>
    <w:rPr>
      <w:rFonts w:cs="Times New Roman"/>
      <w:lang w:val="en-US"/>
    </w:rPr>
  </w:style>
  <w:style w:type="character" w:customStyle="1" w:styleId="ListLabel2">
    <w:name w:val="ListLabel 2"/>
    <w:rPr>
      <w:rFonts w:cs="Courier New"/>
    </w:rPr>
  </w:style>
  <w:style w:type="character" w:customStyle="1" w:styleId="ListLabel3">
    <w:name w:val="ListLabel 3"/>
    <w:rPr>
      <w:rFonts w:cs="Times New Roman"/>
    </w:rPr>
  </w:style>
  <w:style w:type="character" w:customStyle="1" w:styleId="ListLabel4">
    <w:name w:val="ListLabel 4"/>
    <w:rPr>
      <w:b/>
      <w:i w:val="0"/>
      <w:color w:val="00000A"/>
      <w:sz w:val="22"/>
    </w:rPr>
  </w:style>
  <w:style w:type="character" w:customStyle="1" w:styleId="ListLabel5">
    <w:name w:val="ListLabel 5"/>
    <w:rPr>
      <w:rFonts w:eastAsia="Times New Roman" w:cs="Arial"/>
    </w:rPr>
  </w:style>
  <w:style w:type="character" w:customStyle="1" w:styleId="Bullets">
    <w:name w:val="Bullets"/>
    <w:rPr>
      <w:rFonts w:ascii="OpenSymbol" w:eastAsia="OpenSymbol" w:hAnsi="OpenSymbol" w:cs="OpenSymbol"/>
    </w:rPr>
  </w:style>
  <w:style w:type="character" w:customStyle="1" w:styleId="ListLabel6">
    <w:name w:val="ListLabel 6"/>
    <w:rPr>
      <w:rFonts w:cs="Symbol"/>
    </w:rPr>
  </w:style>
  <w:style w:type="character" w:customStyle="1" w:styleId="ListLabel7">
    <w:name w:val="ListLabel 7"/>
    <w:rPr>
      <w:rFonts w:cs="OpenSymbol"/>
    </w:rPr>
  </w:style>
  <w:style w:type="character" w:customStyle="1" w:styleId="ListLabel8">
    <w:name w:val="ListLabel 8"/>
    <w:rPr>
      <w:rFonts w:cs="Symbol"/>
    </w:rPr>
  </w:style>
  <w:style w:type="character" w:customStyle="1" w:styleId="ListLabel9">
    <w:name w:val="ListLabel 9"/>
    <w:rPr>
      <w:rFonts w:cs="OpenSymbol"/>
    </w:rPr>
  </w:style>
  <w:style w:type="character" w:customStyle="1" w:styleId="ListLabel10">
    <w:name w:val="ListLabel 10"/>
    <w:rPr>
      <w:rFonts w:cs="Symbol"/>
    </w:rPr>
  </w:style>
  <w:style w:type="character" w:customStyle="1" w:styleId="ListLabel11">
    <w:name w:val="ListLabel 11"/>
    <w:rPr>
      <w:rFonts w:cs="OpenSymbol"/>
    </w:rPr>
  </w:style>
  <w:style w:type="character" w:customStyle="1" w:styleId="ListLabel12">
    <w:name w:val="ListLabel 12"/>
    <w:rPr>
      <w:rFonts w:cs="Symbol"/>
    </w:rPr>
  </w:style>
  <w:style w:type="character" w:customStyle="1" w:styleId="ListLabel13">
    <w:name w:val="ListLabel 13"/>
    <w:rPr>
      <w:rFonts w:cs="OpenSymbol"/>
    </w:rPr>
  </w:style>
  <w:style w:type="character" w:customStyle="1" w:styleId="ListLabel14">
    <w:name w:val="ListLabel 14"/>
    <w:rPr>
      <w:rFonts w:cs="Symbol"/>
    </w:rPr>
  </w:style>
  <w:style w:type="character" w:customStyle="1" w:styleId="ListLabel15">
    <w:name w:val="ListLabel 15"/>
    <w:rPr>
      <w:rFonts w:cs="OpenSymbol"/>
    </w:rPr>
  </w:style>
  <w:style w:type="character" w:customStyle="1" w:styleId="ListLabel16">
    <w:name w:val="ListLabel 16"/>
    <w:rPr>
      <w:rFonts w:cs="Symbol"/>
    </w:rPr>
  </w:style>
  <w:style w:type="character" w:customStyle="1" w:styleId="ListLabel17">
    <w:name w:val="ListLabel 17"/>
    <w:rPr>
      <w:rFonts w:cs="OpenSymbol"/>
    </w:rPr>
  </w:style>
  <w:style w:type="character" w:customStyle="1" w:styleId="ListLabel18">
    <w:name w:val="ListLabel 18"/>
    <w:rPr>
      <w:rFonts w:cs="Symbol"/>
    </w:rPr>
  </w:style>
  <w:style w:type="character" w:customStyle="1" w:styleId="ListLabel19">
    <w:name w:val="ListLabel 19"/>
    <w:rPr>
      <w:rFonts w:cs="OpenSymbol"/>
    </w:rPr>
  </w:style>
  <w:style w:type="character" w:customStyle="1" w:styleId="ListLabel20">
    <w:name w:val="ListLabel 20"/>
    <w:rPr>
      <w:rFonts w:cs="Symbol"/>
    </w:rPr>
  </w:style>
  <w:style w:type="character" w:customStyle="1" w:styleId="ListLabel21">
    <w:name w:val="ListLabel 21"/>
    <w:rPr>
      <w:rFonts w:cs="OpenSymbol"/>
    </w:rPr>
  </w:style>
  <w:style w:type="character" w:customStyle="1" w:styleId="ListLabel22">
    <w:name w:val="ListLabel 22"/>
    <w:rPr>
      <w:rFonts w:cs="Symbol"/>
    </w:rPr>
  </w:style>
  <w:style w:type="character" w:customStyle="1" w:styleId="ListLabel23">
    <w:name w:val="ListLabel 23"/>
    <w:rPr>
      <w:rFonts w:cs="OpenSymbol"/>
    </w:rPr>
  </w:style>
  <w:style w:type="character" w:customStyle="1" w:styleId="ListLabel24">
    <w:name w:val="ListLabel 24"/>
    <w:rPr>
      <w:rFonts w:cs="Symbol"/>
    </w:rPr>
  </w:style>
  <w:style w:type="character" w:customStyle="1" w:styleId="ListLabel25">
    <w:name w:val="ListLabel 25"/>
    <w:rPr>
      <w:rFonts w:cs="OpenSymbol"/>
    </w:rPr>
  </w:style>
  <w:style w:type="character" w:customStyle="1" w:styleId="ListLabel26">
    <w:name w:val="ListLabel 26"/>
    <w:rPr>
      <w:rFonts w:cs="Symbol"/>
    </w:rPr>
  </w:style>
  <w:style w:type="character" w:customStyle="1" w:styleId="ListLabel27">
    <w:name w:val="ListLabel 27"/>
    <w:rPr>
      <w:rFonts w:cs="OpenSymbol"/>
    </w:rPr>
  </w:style>
  <w:style w:type="paragraph" w:customStyle="1" w:styleId="Heading">
    <w:name w:val="Heading"/>
    <w:basedOn w:val="Normal"/>
    <w:next w:val="TextBody"/>
    <w:pPr>
      <w:keepNext/>
      <w:spacing w:before="240"/>
    </w:pPr>
    <w:rPr>
      <w:rFonts w:ascii="Liberation Sans" w:eastAsia="Droid Sans Fallback" w:hAnsi="Liberation Sans" w:cs="FreeSans"/>
      <w:sz w:val="28"/>
      <w:szCs w:val="28"/>
    </w:rPr>
  </w:style>
  <w:style w:type="paragraph" w:customStyle="1" w:styleId="TextBody">
    <w:name w:val="Text Body"/>
    <w:basedOn w:val="Normal"/>
    <w:link w:val="BodyTextChar"/>
    <w:rsid w:val="002E4BEA"/>
    <w:pPr>
      <w:spacing w:after="140" w:line="288" w:lineRule="auto"/>
    </w:pPr>
  </w:style>
  <w:style w:type="paragraph" w:styleId="List">
    <w:name w:val="List"/>
    <w:basedOn w:val="Normal"/>
    <w:rsid w:val="002E4BEA"/>
    <w:pPr>
      <w:ind w:left="568" w:hanging="284"/>
    </w:pPr>
    <w:rPr>
      <w:rFonts w:cs="FreeSans"/>
    </w:rPr>
  </w:style>
  <w:style w:type="paragraph" w:styleId="Caption">
    <w:name w:val="caption"/>
    <w:basedOn w:val="Normal"/>
    <w:next w:val="Normal"/>
    <w:qFormat/>
    <w:rsid w:val="002E4BEA"/>
    <w:pPr>
      <w:spacing w:after="240"/>
      <w:jc w:val="center"/>
    </w:pPr>
    <w:rPr>
      <w:b/>
      <w:bCs/>
    </w:rPr>
  </w:style>
  <w:style w:type="paragraph" w:customStyle="1" w:styleId="Index">
    <w:name w:val="Index"/>
    <w:basedOn w:val="Normal"/>
    <w:pPr>
      <w:suppressLineNumbers/>
    </w:pPr>
    <w:rPr>
      <w:rFonts w:cs="FreeSans"/>
    </w:rPr>
  </w:style>
  <w:style w:type="paragraph" w:customStyle="1" w:styleId="Contents8">
    <w:name w:val="Contents 8"/>
    <w:basedOn w:val="Contents1"/>
    <w:semiHidden/>
    <w:rsid w:val="002E4BEA"/>
    <w:pPr>
      <w:spacing w:before="180"/>
      <w:ind w:left="2693" w:hanging="2693"/>
    </w:pPr>
    <w:rPr>
      <w:b w:val="0"/>
      <w:bCs/>
    </w:rPr>
  </w:style>
  <w:style w:type="paragraph" w:customStyle="1" w:styleId="Contents1">
    <w:name w:val="Contents 1"/>
    <w:basedOn w:val="Index"/>
    <w:uiPriority w:val="39"/>
    <w:rsid w:val="002E4BEA"/>
    <w:pPr>
      <w:keepNext/>
      <w:keepLines/>
      <w:widowControl w:val="0"/>
      <w:tabs>
        <w:tab w:val="left" w:pos="1701"/>
      </w:tabs>
      <w:spacing w:before="120"/>
      <w:ind w:left="1701" w:hanging="1701"/>
      <w:jc w:val="left"/>
    </w:pPr>
    <w:rPr>
      <w:b/>
      <w:szCs w:val="22"/>
      <w:lang w:val="en-US"/>
    </w:rPr>
  </w:style>
  <w:style w:type="paragraph" w:customStyle="1" w:styleId="Figure">
    <w:name w:val="Figure"/>
    <w:basedOn w:val="Normal"/>
    <w:next w:val="Caption"/>
    <w:rsid w:val="002E4BEA"/>
    <w:pPr>
      <w:keepNext/>
      <w:keepLines/>
      <w:spacing w:before="180"/>
      <w:jc w:val="center"/>
    </w:pPr>
  </w:style>
  <w:style w:type="paragraph" w:customStyle="1" w:styleId="Contents5">
    <w:name w:val="Contents 5"/>
    <w:basedOn w:val="Contents4"/>
    <w:semiHidden/>
    <w:rsid w:val="002E4BEA"/>
    <w:pPr>
      <w:tabs>
        <w:tab w:val="right" w:pos="1701"/>
      </w:tabs>
      <w:ind w:left="1701" w:hanging="1701"/>
    </w:pPr>
  </w:style>
  <w:style w:type="paragraph" w:customStyle="1" w:styleId="Contents4">
    <w:name w:val="Contents 4"/>
    <w:basedOn w:val="Contents3"/>
    <w:semiHidden/>
    <w:rsid w:val="002E4BEA"/>
    <w:pPr>
      <w:ind w:left="1418" w:hanging="1418"/>
    </w:pPr>
  </w:style>
  <w:style w:type="paragraph" w:customStyle="1" w:styleId="Contents3">
    <w:name w:val="Contents 3"/>
    <w:basedOn w:val="Contents2"/>
    <w:semiHidden/>
    <w:rsid w:val="002E4BEA"/>
    <w:pPr>
      <w:ind w:left="1134" w:hanging="1134"/>
    </w:pPr>
  </w:style>
  <w:style w:type="paragraph" w:customStyle="1" w:styleId="Contents2">
    <w:name w:val="Contents 2"/>
    <w:basedOn w:val="Contents1"/>
    <w:rsid w:val="002E4BEA"/>
    <w:pPr>
      <w:spacing w:before="0"/>
      <w:ind w:left="851" w:hanging="851"/>
    </w:pPr>
    <w:rPr>
      <w:szCs w:val="20"/>
    </w:rPr>
  </w:style>
  <w:style w:type="paragraph" w:styleId="Index2">
    <w:name w:val="index 2"/>
    <w:semiHidden/>
    <w:rsid w:val="002E4BEA"/>
    <w:pPr>
      <w:widowControl w:val="0"/>
      <w:suppressAutoHyphens/>
      <w:spacing w:after="200"/>
      <w:ind w:left="284"/>
    </w:pPr>
    <w:rPr>
      <w:color w:val="00000A"/>
    </w:rPr>
  </w:style>
  <w:style w:type="paragraph" w:styleId="Index1">
    <w:name w:val="index 1"/>
    <w:basedOn w:val="Normal"/>
    <w:semiHidden/>
    <w:rsid w:val="002E4BEA"/>
    <w:pPr>
      <w:keepLines/>
      <w:spacing w:after="0"/>
    </w:pPr>
  </w:style>
  <w:style w:type="paragraph" w:styleId="DocumentMap">
    <w:name w:val="Document Map"/>
    <w:basedOn w:val="Normal"/>
    <w:semiHidden/>
    <w:rsid w:val="002E4BEA"/>
    <w:pPr>
      <w:shd w:val="clear" w:color="auto" w:fill="000080"/>
    </w:pPr>
    <w:rPr>
      <w:rFonts w:ascii="Tahoma" w:hAnsi="Tahoma" w:cs="Tahoma"/>
    </w:rPr>
  </w:style>
  <w:style w:type="paragraph" w:styleId="ListNumber2">
    <w:name w:val="List Number 2"/>
    <w:rsid w:val="002E4BEA"/>
    <w:pPr>
      <w:widowControl w:val="0"/>
      <w:suppressAutoHyphens/>
      <w:spacing w:after="200"/>
      <w:ind w:left="851"/>
    </w:pPr>
    <w:rPr>
      <w:color w:val="00000A"/>
    </w:rPr>
  </w:style>
  <w:style w:type="paragraph" w:styleId="ListNumber">
    <w:name w:val="List Number"/>
    <w:basedOn w:val="List"/>
    <w:rsid w:val="002E4BEA"/>
  </w:style>
  <w:style w:type="paragraph" w:styleId="Header">
    <w:name w:val="header"/>
    <w:basedOn w:val="Normal"/>
    <w:rsid w:val="002E4BEA"/>
    <w:pPr>
      <w:widowControl w:val="0"/>
      <w:jc w:val="left"/>
    </w:pPr>
    <w:rPr>
      <w:rFonts w:cs="Arial"/>
      <w:b/>
      <w:bCs/>
      <w:sz w:val="18"/>
      <w:szCs w:val="18"/>
      <w:lang w:val="en-US"/>
    </w:rPr>
  </w:style>
  <w:style w:type="paragraph" w:styleId="FootnoteText">
    <w:name w:val="footnote text"/>
    <w:basedOn w:val="Normal"/>
    <w:semiHidden/>
    <w:rsid w:val="002E4BEA"/>
    <w:pPr>
      <w:keepLines/>
      <w:spacing w:after="0"/>
      <w:ind w:left="454" w:hanging="454"/>
    </w:pPr>
    <w:rPr>
      <w:sz w:val="16"/>
      <w:szCs w:val="16"/>
    </w:rPr>
  </w:style>
  <w:style w:type="paragraph" w:customStyle="1" w:styleId="3GPPHeader">
    <w:name w:val="3GPP_Header"/>
    <w:basedOn w:val="Normal"/>
    <w:rsid w:val="002E4BEA"/>
    <w:pPr>
      <w:tabs>
        <w:tab w:val="left" w:pos="1701"/>
        <w:tab w:val="right" w:pos="9639"/>
      </w:tabs>
      <w:spacing w:after="240"/>
    </w:pPr>
    <w:rPr>
      <w:b/>
      <w:sz w:val="24"/>
    </w:rPr>
  </w:style>
  <w:style w:type="paragraph" w:customStyle="1" w:styleId="Contents9">
    <w:name w:val="Contents 9"/>
    <w:basedOn w:val="Contents8"/>
    <w:semiHidden/>
    <w:rsid w:val="002E4BEA"/>
    <w:pPr>
      <w:ind w:left="1418" w:hanging="1418"/>
    </w:pPr>
  </w:style>
  <w:style w:type="paragraph" w:customStyle="1" w:styleId="Contents6">
    <w:name w:val="Contents 6"/>
    <w:basedOn w:val="Contents5"/>
    <w:next w:val="Normal"/>
    <w:semiHidden/>
    <w:rsid w:val="002E4BEA"/>
    <w:pPr>
      <w:ind w:left="1985" w:hanging="1985"/>
    </w:pPr>
  </w:style>
  <w:style w:type="paragraph" w:customStyle="1" w:styleId="Contents7">
    <w:name w:val="Contents 7"/>
    <w:basedOn w:val="Contents6"/>
    <w:next w:val="Normal"/>
    <w:semiHidden/>
    <w:rsid w:val="002E4BEA"/>
    <w:pPr>
      <w:ind w:left="2268" w:hanging="2268"/>
    </w:pPr>
  </w:style>
  <w:style w:type="paragraph" w:styleId="ListBullet2">
    <w:name w:val="List Bullet 2"/>
    <w:rsid w:val="002E4BEA"/>
    <w:pPr>
      <w:widowControl w:val="0"/>
      <w:suppressAutoHyphens/>
      <w:spacing w:after="200"/>
    </w:pPr>
    <w:rPr>
      <w:color w:val="00000A"/>
    </w:rPr>
  </w:style>
  <w:style w:type="paragraph" w:styleId="ListBullet">
    <w:name w:val="List Bullet"/>
    <w:basedOn w:val="TextBody"/>
    <w:rsid w:val="002E4BEA"/>
  </w:style>
  <w:style w:type="paragraph" w:styleId="ListBullet3">
    <w:name w:val="List Bullet 3"/>
    <w:basedOn w:val="ListBullet2"/>
    <w:rsid w:val="002E4BEA"/>
  </w:style>
  <w:style w:type="paragraph" w:customStyle="1" w:styleId="EQ">
    <w:name w:val="EQ"/>
    <w:basedOn w:val="Normal"/>
    <w:next w:val="Normal"/>
    <w:rsid w:val="002E4BEA"/>
    <w:pPr>
      <w:keepLines/>
      <w:tabs>
        <w:tab w:val="center" w:pos="4536"/>
        <w:tab w:val="right" w:pos="9072"/>
      </w:tabs>
      <w:spacing w:after="180"/>
      <w:jc w:val="left"/>
    </w:pPr>
    <w:rPr>
      <w:lang w:eastAsia="en-US"/>
    </w:rPr>
  </w:style>
  <w:style w:type="paragraph" w:styleId="List2">
    <w:name w:val="List 2"/>
    <w:basedOn w:val="List"/>
    <w:rsid w:val="002E4BEA"/>
    <w:pPr>
      <w:ind w:left="851"/>
    </w:pPr>
  </w:style>
  <w:style w:type="paragraph" w:styleId="List3">
    <w:name w:val="List 3"/>
    <w:basedOn w:val="List2"/>
    <w:rsid w:val="002E4BEA"/>
    <w:pPr>
      <w:ind w:left="1135"/>
    </w:pPr>
  </w:style>
  <w:style w:type="paragraph" w:styleId="List4">
    <w:name w:val="List 4"/>
    <w:basedOn w:val="List3"/>
    <w:rsid w:val="002E4BEA"/>
    <w:pPr>
      <w:ind w:left="1418"/>
    </w:pPr>
  </w:style>
  <w:style w:type="paragraph" w:styleId="List5">
    <w:name w:val="List 5"/>
    <w:basedOn w:val="List4"/>
    <w:rsid w:val="002E4BEA"/>
    <w:pPr>
      <w:ind w:left="1702"/>
    </w:pPr>
  </w:style>
  <w:style w:type="paragraph" w:customStyle="1" w:styleId="EditorsNote">
    <w:name w:val="Editor's Note"/>
    <w:basedOn w:val="Normal"/>
    <w:rsid w:val="002E4BEA"/>
    <w:pPr>
      <w:keepLines/>
      <w:spacing w:after="180"/>
      <w:ind w:left="1135" w:hanging="851"/>
      <w:jc w:val="left"/>
    </w:pPr>
    <w:rPr>
      <w:color w:val="FF0000"/>
      <w:lang w:eastAsia="en-US"/>
    </w:rPr>
  </w:style>
  <w:style w:type="paragraph" w:styleId="ListBullet4">
    <w:name w:val="List Bullet 4"/>
    <w:basedOn w:val="ListBullet3"/>
    <w:rsid w:val="002E4BEA"/>
  </w:style>
  <w:style w:type="paragraph" w:styleId="ListBullet5">
    <w:name w:val="List Bullet 5"/>
    <w:basedOn w:val="ListBullet4"/>
    <w:rsid w:val="002E4BEA"/>
  </w:style>
  <w:style w:type="paragraph" w:styleId="Footer">
    <w:name w:val="footer"/>
    <w:basedOn w:val="Header"/>
    <w:semiHidden/>
    <w:rsid w:val="002E4BEA"/>
    <w:pPr>
      <w:jc w:val="center"/>
    </w:pPr>
    <w:rPr>
      <w:i/>
      <w:iCs/>
    </w:rPr>
  </w:style>
  <w:style w:type="paragraph" w:customStyle="1" w:styleId="Reference">
    <w:name w:val="Reference"/>
    <w:basedOn w:val="Normal"/>
    <w:rsid w:val="002E4BEA"/>
  </w:style>
  <w:style w:type="paragraph" w:styleId="BalloonText">
    <w:name w:val="Balloon Text"/>
    <w:basedOn w:val="Normal"/>
    <w:semiHidden/>
    <w:rsid w:val="002E4BEA"/>
    <w:rPr>
      <w:rFonts w:ascii="Tahoma" w:hAnsi="Tahoma" w:cs="Tahoma"/>
      <w:sz w:val="16"/>
      <w:szCs w:val="16"/>
    </w:rPr>
  </w:style>
  <w:style w:type="paragraph" w:styleId="CommentText">
    <w:name w:val="annotation text"/>
    <w:basedOn w:val="Normal"/>
    <w:semiHidden/>
    <w:rsid w:val="002E4BEA"/>
  </w:style>
  <w:style w:type="paragraph" w:styleId="CommentSubject">
    <w:name w:val="annotation subject"/>
    <w:basedOn w:val="CommentText"/>
    <w:semiHidden/>
    <w:rsid w:val="002E4BEA"/>
    <w:rPr>
      <w:b/>
      <w:bCs/>
    </w:rPr>
  </w:style>
  <w:style w:type="paragraph" w:customStyle="1" w:styleId="B1">
    <w:name w:val="B1"/>
    <w:basedOn w:val="List"/>
    <w:link w:val="B1Char"/>
    <w:rsid w:val="002E4BEA"/>
    <w:pPr>
      <w:spacing w:after="180"/>
      <w:jc w:val="left"/>
    </w:pPr>
    <w:rPr>
      <w:lang w:eastAsia="en-US"/>
    </w:rPr>
  </w:style>
  <w:style w:type="paragraph" w:customStyle="1" w:styleId="B2">
    <w:name w:val="B2"/>
    <w:basedOn w:val="List2"/>
    <w:rsid w:val="002E4BEA"/>
    <w:pPr>
      <w:spacing w:after="180"/>
      <w:jc w:val="left"/>
    </w:pPr>
    <w:rPr>
      <w:lang w:eastAsia="en-US"/>
    </w:rPr>
  </w:style>
  <w:style w:type="paragraph" w:customStyle="1" w:styleId="B3">
    <w:name w:val="B3"/>
    <w:basedOn w:val="List3"/>
    <w:rsid w:val="002E4BEA"/>
    <w:pPr>
      <w:spacing w:after="180"/>
      <w:jc w:val="left"/>
    </w:pPr>
    <w:rPr>
      <w:lang w:eastAsia="en-US"/>
    </w:rPr>
  </w:style>
  <w:style w:type="paragraph" w:customStyle="1" w:styleId="B4">
    <w:name w:val="B4"/>
    <w:basedOn w:val="List4"/>
    <w:rsid w:val="002E4BEA"/>
    <w:pPr>
      <w:spacing w:after="180"/>
      <w:jc w:val="left"/>
    </w:pPr>
    <w:rPr>
      <w:lang w:eastAsia="en-US"/>
    </w:rPr>
  </w:style>
  <w:style w:type="paragraph" w:customStyle="1" w:styleId="Proposal">
    <w:name w:val="Proposal"/>
    <w:basedOn w:val="Normal"/>
    <w:qFormat/>
    <w:rsid w:val="002E4BEA"/>
    <w:pPr>
      <w:tabs>
        <w:tab w:val="left" w:pos="1701"/>
      </w:tabs>
      <w:ind w:left="1701" w:hanging="1701"/>
    </w:pPr>
    <w:rPr>
      <w:b/>
      <w:bCs/>
    </w:rPr>
  </w:style>
  <w:style w:type="paragraph" w:customStyle="1" w:styleId="B5">
    <w:name w:val="B5"/>
    <w:basedOn w:val="List5"/>
    <w:rsid w:val="002E4BEA"/>
    <w:pPr>
      <w:spacing w:after="180"/>
      <w:jc w:val="left"/>
    </w:pPr>
    <w:rPr>
      <w:lang w:eastAsia="en-US"/>
    </w:rPr>
  </w:style>
  <w:style w:type="paragraph" w:customStyle="1" w:styleId="EX">
    <w:name w:val="EX"/>
    <w:basedOn w:val="Normal"/>
    <w:rsid w:val="002E4BEA"/>
    <w:pPr>
      <w:keepLines/>
      <w:spacing w:after="180"/>
      <w:ind w:left="1702" w:hanging="1418"/>
      <w:jc w:val="left"/>
    </w:pPr>
    <w:rPr>
      <w:lang w:eastAsia="en-US"/>
    </w:rPr>
  </w:style>
  <w:style w:type="paragraph" w:customStyle="1" w:styleId="EW">
    <w:name w:val="EW"/>
    <w:basedOn w:val="EX"/>
    <w:rsid w:val="002E4BEA"/>
    <w:pPr>
      <w:spacing w:after="0"/>
    </w:pPr>
  </w:style>
  <w:style w:type="paragraph" w:customStyle="1" w:styleId="TAL">
    <w:name w:val="TAL"/>
    <w:basedOn w:val="Normal"/>
    <w:rsid w:val="002E4BEA"/>
    <w:pPr>
      <w:keepNext/>
      <w:keepLines/>
      <w:spacing w:after="0"/>
      <w:jc w:val="left"/>
    </w:pPr>
    <w:rPr>
      <w:sz w:val="18"/>
      <w:lang w:eastAsia="en-US"/>
    </w:rPr>
  </w:style>
  <w:style w:type="paragraph" w:customStyle="1" w:styleId="TAC">
    <w:name w:val="TAC"/>
    <w:basedOn w:val="TAL"/>
    <w:rsid w:val="002E4BEA"/>
    <w:pPr>
      <w:jc w:val="center"/>
    </w:pPr>
  </w:style>
  <w:style w:type="paragraph" w:customStyle="1" w:styleId="TAH">
    <w:name w:val="TAH"/>
    <w:basedOn w:val="TAC"/>
    <w:rsid w:val="002E4BEA"/>
    <w:rPr>
      <w:b/>
    </w:rPr>
  </w:style>
  <w:style w:type="paragraph" w:customStyle="1" w:styleId="TAN">
    <w:name w:val="TAN"/>
    <w:basedOn w:val="TAL"/>
    <w:rsid w:val="002E4BEA"/>
    <w:pPr>
      <w:ind w:left="851" w:hanging="851"/>
    </w:pPr>
  </w:style>
  <w:style w:type="paragraph" w:customStyle="1" w:styleId="TAR">
    <w:name w:val="TAR"/>
    <w:basedOn w:val="TAL"/>
    <w:rsid w:val="002E4BEA"/>
    <w:pPr>
      <w:jc w:val="right"/>
    </w:pPr>
  </w:style>
  <w:style w:type="paragraph" w:customStyle="1" w:styleId="TH">
    <w:name w:val="TH"/>
    <w:basedOn w:val="Normal"/>
    <w:rsid w:val="002E4BEA"/>
    <w:pPr>
      <w:keepNext/>
      <w:keepLines/>
      <w:spacing w:before="60" w:after="180"/>
      <w:jc w:val="center"/>
    </w:pPr>
    <w:rPr>
      <w:b/>
      <w:lang w:eastAsia="en-US"/>
    </w:rPr>
  </w:style>
  <w:style w:type="paragraph" w:customStyle="1" w:styleId="TF">
    <w:name w:val="TF"/>
    <w:basedOn w:val="TH"/>
    <w:rsid w:val="002E4BEA"/>
    <w:pPr>
      <w:spacing w:before="0" w:after="240"/>
    </w:pPr>
  </w:style>
  <w:style w:type="paragraph" w:customStyle="1" w:styleId="TT">
    <w:name w:val="TT"/>
    <w:basedOn w:val="Heading1"/>
    <w:next w:val="Normal"/>
    <w:rsid w:val="002E4BEA"/>
    <w:pPr>
      <w:ind w:left="1134" w:hanging="1134"/>
    </w:pPr>
    <w:rPr>
      <w:rFonts w:cs="Times New Roman"/>
      <w:szCs w:val="20"/>
      <w:lang w:eastAsia="en-US"/>
    </w:rPr>
  </w:style>
  <w:style w:type="paragraph" w:customStyle="1" w:styleId="ZA">
    <w:name w:val="ZA"/>
    <w:rsid w:val="002E4BEA"/>
    <w:pPr>
      <w:widowControl w:val="0"/>
      <w:pBdr>
        <w:bottom w:val="single" w:sz="12" w:space="1" w:color="00000A"/>
      </w:pBdr>
      <w:suppressAutoHyphens/>
      <w:spacing w:after="200"/>
      <w:jc w:val="right"/>
      <w:textAlignment w:val="baseline"/>
    </w:pPr>
    <w:rPr>
      <w:rFonts w:ascii="Arial" w:hAnsi="Arial"/>
      <w:color w:val="00000A"/>
      <w:sz w:val="40"/>
      <w:lang w:val="en-US" w:eastAsia="en-US"/>
    </w:rPr>
  </w:style>
  <w:style w:type="paragraph" w:customStyle="1" w:styleId="ZB">
    <w:name w:val="ZB"/>
    <w:rsid w:val="002E4BEA"/>
    <w:pPr>
      <w:widowControl w:val="0"/>
      <w:suppressAutoHyphens/>
      <w:spacing w:after="200"/>
      <w:ind w:right="28"/>
      <w:jc w:val="right"/>
      <w:textAlignment w:val="baseline"/>
    </w:pPr>
    <w:rPr>
      <w:rFonts w:ascii="Arial" w:hAnsi="Arial"/>
      <w:i/>
      <w:color w:val="00000A"/>
      <w:lang w:val="en-US" w:eastAsia="en-US"/>
    </w:rPr>
  </w:style>
  <w:style w:type="paragraph" w:customStyle="1" w:styleId="ZD">
    <w:name w:val="ZD"/>
    <w:rsid w:val="002E4BEA"/>
    <w:pPr>
      <w:widowControl w:val="0"/>
      <w:suppressAutoHyphens/>
      <w:spacing w:after="200"/>
      <w:textAlignment w:val="baseline"/>
    </w:pPr>
    <w:rPr>
      <w:rFonts w:ascii="Arial" w:hAnsi="Arial"/>
      <w:color w:val="00000A"/>
      <w:sz w:val="32"/>
      <w:lang w:val="en-US" w:eastAsia="en-US"/>
    </w:rPr>
  </w:style>
  <w:style w:type="paragraph" w:customStyle="1" w:styleId="ZG">
    <w:name w:val="ZG"/>
    <w:rsid w:val="002E4BEA"/>
    <w:pPr>
      <w:widowControl w:val="0"/>
      <w:suppressAutoHyphens/>
      <w:spacing w:after="200"/>
      <w:jc w:val="right"/>
      <w:textAlignment w:val="baseline"/>
    </w:pPr>
    <w:rPr>
      <w:rFonts w:ascii="Arial" w:hAnsi="Arial"/>
      <w:color w:val="00000A"/>
      <w:lang w:val="en-US" w:eastAsia="en-US"/>
    </w:rPr>
  </w:style>
  <w:style w:type="paragraph" w:customStyle="1" w:styleId="ZH">
    <w:name w:val="ZH"/>
    <w:rsid w:val="002E4BEA"/>
    <w:pPr>
      <w:widowControl w:val="0"/>
      <w:suppressAutoHyphens/>
      <w:spacing w:after="200"/>
      <w:textAlignment w:val="baseline"/>
    </w:pPr>
    <w:rPr>
      <w:rFonts w:ascii="Arial" w:hAnsi="Arial"/>
      <w:color w:val="00000A"/>
      <w:lang w:val="en-US" w:eastAsia="en-US"/>
    </w:rPr>
  </w:style>
  <w:style w:type="paragraph" w:customStyle="1" w:styleId="ZT">
    <w:name w:val="ZT"/>
    <w:rsid w:val="002E4BEA"/>
    <w:pPr>
      <w:widowControl w:val="0"/>
      <w:suppressAutoHyphens/>
      <w:spacing w:after="200" w:line="240" w:lineRule="atLeast"/>
      <w:jc w:val="right"/>
      <w:textAlignment w:val="baseline"/>
    </w:pPr>
    <w:rPr>
      <w:rFonts w:ascii="Arial" w:hAnsi="Arial"/>
      <w:b/>
      <w:color w:val="00000A"/>
      <w:sz w:val="34"/>
      <w:lang w:val="en-GB" w:eastAsia="en-US"/>
    </w:rPr>
  </w:style>
  <w:style w:type="paragraph" w:customStyle="1" w:styleId="ZTD">
    <w:name w:val="ZTD"/>
    <w:basedOn w:val="ZB"/>
    <w:rsid w:val="002E4BEA"/>
    <w:rPr>
      <w:i w:val="0"/>
      <w:sz w:val="40"/>
    </w:rPr>
  </w:style>
  <w:style w:type="paragraph" w:customStyle="1" w:styleId="ZU">
    <w:name w:val="ZU"/>
    <w:rsid w:val="002E4BEA"/>
    <w:pPr>
      <w:widowControl w:val="0"/>
      <w:pBdr>
        <w:top w:val="single" w:sz="12" w:space="1" w:color="00000A"/>
      </w:pBdr>
      <w:suppressAutoHyphens/>
      <w:spacing w:after="200"/>
      <w:jc w:val="right"/>
      <w:textAlignment w:val="baseline"/>
    </w:pPr>
    <w:rPr>
      <w:rFonts w:ascii="Arial" w:hAnsi="Arial"/>
      <w:color w:val="00000A"/>
      <w:lang w:val="en-US" w:eastAsia="en-US"/>
    </w:rPr>
  </w:style>
  <w:style w:type="paragraph" w:customStyle="1" w:styleId="ZV">
    <w:name w:val="ZV"/>
    <w:basedOn w:val="ZU"/>
    <w:rsid w:val="002E4BEA"/>
  </w:style>
  <w:style w:type="paragraph" w:customStyle="1" w:styleId="FP">
    <w:name w:val="FP"/>
    <w:basedOn w:val="Normal"/>
    <w:rsid w:val="002E4BEA"/>
    <w:pPr>
      <w:spacing w:after="0"/>
      <w:jc w:val="left"/>
    </w:pPr>
    <w:rPr>
      <w:lang w:eastAsia="en-US"/>
    </w:rPr>
  </w:style>
  <w:style w:type="paragraph" w:customStyle="1" w:styleId="Observation">
    <w:name w:val="Observation"/>
    <w:basedOn w:val="Proposal"/>
    <w:qFormat/>
    <w:rsid w:val="002E4BEA"/>
  </w:style>
  <w:style w:type="paragraph" w:styleId="TableofFigures">
    <w:name w:val="table of figures"/>
    <w:basedOn w:val="Normal"/>
    <w:next w:val="Normal"/>
    <w:uiPriority w:val="99"/>
    <w:rsid w:val="002E4BEA"/>
    <w:pPr>
      <w:ind w:left="1418" w:hanging="1418"/>
      <w:jc w:val="left"/>
    </w:pPr>
    <w:rPr>
      <w:b/>
    </w:rPr>
  </w:style>
  <w:style w:type="paragraph" w:customStyle="1" w:styleId="Agreement">
    <w:name w:val="Agreement"/>
    <w:basedOn w:val="Normal"/>
    <w:next w:val="Normal"/>
    <w:rsid w:val="003F3526"/>
    <w:pPr>
      <w:spacing w:before="60" w:after="0"/>
      <w:jc w:val="left"/>
      <w:textAlignment w:val="auto"/>
    </w:pPr>
    <w:rPr>
      <w:rFonts w:eastAsia="MS Mincho"/>
      <w:b/>
      <w:szCs w:val="24"/>
      <w:lang w:eastAsia="en-GB"/>
    </w:rPr>
  </w:style>
  <w:style w:type="paragraph" w:customStyle="1" w:styleId="Doc-text2">
    <w:name w:val="Doc-text2"/>
    <w:basedOn w:val="Normal"/>
    <w:qFormat/>
    <w:rsid w:val="003F3526"/>
    <w:pPr>
      <w:tabs>
        <w:tab w:val="left" w:pos="1622"/>
      </w:tabs>
      <w:spacing w:after="0"/>
      <w:ind w:left="1622" w:hanging="363"/>
      <w:jc w:val="left"/>
      <w:textAlignment w:val="auto"/>
    </w:pPr>
    <w:rPr>
      <w:rFonts w:eastAsia="MS Mincho"/>
      <w:szCs w:val="24"/>
      <w:lang w:eastAsia="en-GB"/>
    </w:rPr>
  </w:style>
  <w:style w:type="paragraph" w:styleId="ListParagraph">
    <w:name w:val="List Paragraph"/>
    <w:basedOn w:val="Normal"/>
    <w:uiPriority w:val="34"/>
    <w:qFormat/>
    <w:rsid w:val="00B77700"/>
    <w:pPr>
      <w:ind w:left="720"/>
      <w:contextualSpacing/>
    </w:pPr>
  </w:style>
  <w:style w:type="paragraph" w:styleId="NormalWeb">
    <w:name w:val="Normal (Web)"/>
    <w:basedOn w:val="Normal"/>
    <w:uiPriority w:val="99"/>
    <w:unhideWhenUsed/>
    <w:rsid w:val="007F2B7E"/>
    <w:pPr>
      <w:spacing w:before="280" w:after="280"/>
      <w:jc w:val="left"/>
      <w:textAlignment w:val="auto"/>
    </w:pPr>
    <w:rPr>
      <w:rFonts w:ascii="Times New Roman" w:hAnsi="Times New Roman"/>
      <w:sz w:val="24"/>
      <w:szCs w:val="24"/>
      <w:lang w:val="en-US" w:eastAsia="en-US"/>
    </w:rPr>
  </w:style>
  <w:style w:type="paragraph" w:customStyle="1" w:styleId="Quotations">
    <w:name w:val="Quotations"/>
    <w:basedOn w:val="Normal"/>
  </w:style>
  <w:style w:type="paragraph" w:styleId="Title">
    <w:name w:val="Title"/>
    <w:basedOn w:val="Heading"/>
  </w:style>
  <w:style w:type="paragraph" w:styleId="Subtitle">
    <w:name w:val="Subtitle"/>
    <w:basedOn w:val="Heading"/>
  </w:style>
  <w:style w:type="paragraph" w:customStyle="1" w:styleId="CRCoverPage">
    <w:name w:val="CR Cover Page"/>
    <w:pPr>
      <w:suppressAutoHyphens/>
      <w:spacing w:after="120"/>
    </w:pPr>
    <w:rPr>
      <w:rFonts w:ascii="Arial" w:hAnsi="Arial" w:cs="Arial"/>
      <w:color w:val="00000A"/>
      <w:lang w:val="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BAD40-A8BE-4C6E-8693-779E9A194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1814</Words>
  <Characters>9615</Characters>
  <Application>Microsoft Office Word</Application>
  <DocSecurity>0</DocSecurity>
  <Lines>80</Lines>
  <Paragraphs>22</Paragraphs>
  <ScaleCrop>false</ScaleCrop>
  <Company>Ericsson</Company>
  <LinksUpToDate>false</LinksUpToDate>
  <CharactersWithSpaces>11407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bela rathonyi</cp:lastModifiedBy>
  <cp:revision>32</cp:revision>
  <cp:lastPrinted>2008-01-31T07:09:00Z</cp:lastPrinted>
  <dcterms:created xsi:type="dcterms:W3CDTF">2016-04-28T06:46:00Z</dcterms:created>
  <dcterms:modified xsi:type="dcterms:W3CDTF">2016-05-18T22:24:00Z</dcterms:modified>
  <dc:language>sv-SE</dc:language>
</cp:coreProperties>
</file>